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[I128-2188] CSpider: синхронная привязка записи к сводной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59cb0b188e90433f46dc9284abe4da9be798d7"/>
    <w:p>
      <w:pPr>
        <w:pStyle w:val="Heading1"/>
      </w:pPr>
      <w:r>
        <w:t xml:space="preserve">[I128-2188] CSpider: синхронная привязка записи к сводной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CSpider/Admin/LinkWithEsvodt</w:t>
      </w:r>
      <w:r>
        <w:t xml:space="preserve"> </w:t>
      </w:r>
      <w:r>
        <w:t xml:space="preserve">- описание синхронной привязки записи-источника к записи сводного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</w:t>
      </w:r>
      <w:r>
        <w:t xml:space="preserve"> </w:t>
      </w:r>
      <w:r>
        <w:t xml:space="preserve">- добавлена ссылка на новый технический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CSpider/Admin/ProcessingStages</w:t>
      </w:r>
      <w:r>
        <w:t xml:space="preserve"> </w:t>
      </w:r>
      <w:r>
        <w:t xml:space="preserve">- уточнена связь синхронной привязки с последующим этапом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описывает назначение функции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, параметры вызова, выбор сводной записи по переданному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или через стандартный поиск дублетов, выполнение слияния и перевод записи-источника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p>
      <w:pPr>
        <w:pStyle w:val="BodyText"/>
      </w:pPr>
      <w:r>
        <w:t xml:space="preserve">Раздел поясняет, что функция создает начальную связь синхронно, а последующая нормализация сводной записи выполняется штатными фоновыми этапами сводного каталога.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0"/>
    <w:p>
      <w:pPr>
        <w:pStyle w:val="Heading3"/>
      </w:pPr>
      <w:r>
        <w:t xml:space="preserve">1.1. 🔗 Соответствует задача: I128-1960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[I128-1960]</w:t>
        </w:r>
      </w:hyperlink>
      <w:r>
        <w:t xml:space="preserve"> </w:t>
      </w:r>
      <w:r>
        <w:t xml:space="preserve">Функция создания связи записи-источника со сводной записью в синхронном режиме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[I128-2188] CSpider: синхронная привязка записи к сводной</dc:title>
  <dc:creator/>
  <cp:keywords/>
  <dcterms:created xsi:type="dcterms:W3CDTF">2026-10-07T18:17:01Z</dcterms:created>
  <dcterms:modified xsi:type="dcterms:W3CDTF">2026-10-07T18:17:01Z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