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[I128-2191] API VirtualRef/Create: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8f7503ded8f32e5bf6a8fade39a6cba476e61"/>
    <w:p>
      <w:pPr>
        <w:pStyle w:val="Heading1"/>
      </w:pPr>
      <w:r>
        <w:t xml:space="preserve">[I128-2191] API VirtualRef/Create: создание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01:46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- создание вопроса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, обязательные и необязательные параметры, возвращаемый SID созданной записи запроса справки, ошибку сохранения и данные, которые система записывает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9"/>
    <w:p>
      <w:pPr>
        <w:pStyle w:val="Heading3"/>
      </w:pPr>
      <w:r>
        <w:t xml:space="preserve">1.1. 🔗 Соответствует задача: I128-1969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[I128-1969]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[I128-2191] API VirtualRef/Create: создание вопроса</dc:title>
  <dc:creator/>
  <cp:keywords/>
  <dcterms:created xsi:type="dcterms:W3CDTF">2026-10-08T11:17:43Z</dcterms:created>
  <dcterms:modified xsi:type="dcterms:W3CDTF">2026-10-08T11:17:43Z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