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Аудио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аудио"/>
    <w:p>
      <w:pPr>
        <w:pStyle w:val="Heading1"/>
      </w:pPr>
      <w:r>
        <w:t xml:space="preserve">Аудио</w:t>
      </w:r>
    </w:p>
    <w:p>
      <w:pPr>
        <w:pStyle w:val="FirstParagraph"/>
      </w:pPr>
      <w:r>
        <w:t xml:space="preserve">Настройки для работы с аудиофайлами в электронной библиотеке.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обеспечения кроссбраузерного воспроизведения загруженные аудиофайлы автоматически конвертируются в форматы MP3 и OGG. Как и в случае с видео, для этого требуется работа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. При развертывании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 </w:t>
      </w:r>
      <w:r>
        <w:t xml:space="preserve">обязательно убедитесь, что бинарным файлам в папке</w:t>
      </w:r>
      <w:r>
        <w:t xml:space="preserve"> </w:t>
      </w:r>
      <w:r>
        <w:rPr>
          <w:rStyle w:val="VerbatimChar"/>
        </w:rPr>
        <w:t xml:space="preserve">bin/nix64/ffmpeg/</w:t>
      </w:r>
      <w:r>
        <w:t xml:space="preserve"> </w:t>
      </w:r>
      <w:r>
        <w:t xml:space="preserve">выданы права на исполнение (</w:t>
      </w:r>
      <w:r>
        <w:rPr>
          <w:rStyle w:val="VerbatimChar"/>
        </w:rPr>
        <w:t xml:space="preserve">chmod +x</w:t>
      </w:r>
      <w:r>
        <w:t xml:space="preserve">).</w:t>
      </w:r>
      <w:r>
        <w:t xml:space="preserve"> </w:t>
      </w:r>
      <w:r>
        <w:t xml:space="preserve">@@@</w:t>
      </w:r>
    </w:p>
    <w:bookmarkStart w:id="10" w:name="настройка-подсистемы-транскрибации"/>
    <w:p>
      <w:pPr>
        <w:pStyle w:val="Heading2"/>
      </w:pPr>
      <w:r>
        <w:t xml:space="preserve">1. Настройка подсистемы транскрибации</w:t>
      </w:r>
    </w:p>
    <w:p>
      <w:pPr>
        <w:pStyle w:val="FirstParagraph"/>
      </w:pPr>
      <w:r>
        <w:t xml:space="preserve">Параметры автоматического преобразования речи в текст находятся в настройках модуля FT, в блоке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. Поддерживаются локальный сервис Whisper и Yandex Speech API;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Требования к сервисам:</w:t>
      </w:r>
      <w:r>
        <w:t xml:space="preserve"> </w:t>
      </w:r>
      <w:r>
        <w:t xml:space="preserve">Для локального Whisper на сервере должны быть доступны исполняемые файлы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 </w:t>
      </w:r>
      <w:r>
        <w:t xml:space="preserve">и выбранная модель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Для Yandex Speech API нужно заполнить параметры бакета и сервисного ключа; использование сервисов Yandex Cloud может быть тарифицируемым и требует настроенного платежного аккаунта.</w:t>
      </w:r>
    </w:p>
    <w:p>
      <w:pPr>
        <w:pStyle w:val="BodyText"/>
      </w:pPr>
      <w:r>
        <w:t xml:space="preserve">При локальном распознавании модуль автоматически подготавливает аудио в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и сохраняет результаты Whisper в форматах JSON, SRT и VTT. Для Yandex Speech API используется подготовленный файл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FT/Help/AdminGuide/Transcrip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FT/Help/AdminGuide/Transcrip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Аудио</dc:title>
  <dc:creator/>
  <cp:keywords/>
  <dcterms:created xsi:type="dcterms:W3CDTF">2026-10-07T16:28:09Z</dcterms:created>
  <dcterms:modified xsi:type="dcterms:W3CDTF">2026-10-07T16:28:09Z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