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[I128-777] Базовый интерфейс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777-базовый-интерфейс-арм-подписка"/>
    <w:p>
      <w:pPr>
        <w:pStyle w:val="Heading1"/>
      </w:pPr>
      <w:r>
        <w:t xml:space="preserve">[I128-777] Базовый интерфейс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13:00</w:t>
      </w:r>
    </w:p>
    <w:p>
      <w:pPr>
        <w:pStyle w:val="BodyText"/>
      </w:pPr>
      <w:r>
        <w:t xml:space="preserve">Документация базового интерфейса АРМ Подписка представлена в Help модуля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</w:t>
      </w:r>
    </w:p>
    <w:p>
      <w:pPr>
        <w:pStyle w:val="BodyText"/>
      </w:pPr>
      <w:r>
        <w:t xml:space="preserve">Доступные разделы: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корневой раздел АРМ Подписка.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Periodicals/Purpose</w:t>
      </w:r>
      <w:r>
        <w:t xml:space="preserve"> </w:t>
      </w:r>
      <w:r>
        <w:t xml:space="preserve">- назначение модуля и условия открытия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общий сценарий работы.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работа с текущими потребностями.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 и завершение периода.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Periodicals/UserGuide/CostStatistics</w:t>
      </w:r>
      <w:r>
        <w:t xml:space="preserve"> </w:t>
      </w:r>
      <w:r>
        <w:t xml:space="preserve">- статистика стоимости периодики.</w:t>
      </w:r>
    </w:p>
    <w:p>
      <w:pPr>
        <w:pStyle w:val="FirstParagraph"/>
      </w:pPr>
      <w:r>
        <w:t xml:space="preserve">Разделы описывают выбор профиля, роли абонента и администратора, добавление потребностей, формирование подписки, архивные вкладки, мониторинг активности и связанные пользовательские состояния.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29"/>
    <w:p>
      <w:pPr>
        <w:pStyle w:val="Heading3"/>
      </w:pPr>
      <w:r>
        <w:t xml:space="preserve">1.1. 🔗 Соответствует задача: I128-729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[I128-729]</w:t>
        </w:r>
      </w:hyperlink>
      <w:r>
        <w:t xml:space="preserve"> </w:t>
      </w:r>
      <w:r>
        <w:t xml:space="preserve">Базовый интерфейс АРМ Подписка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2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2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[I128-777] Базовый интерфейс АРМ Подписка</dc:title>
  <dc:creator/>
  <cp:keywords/>
  <dcterms:created xsi:type="dcterms:W3CDTF">2026-10-05T17:07:45Z</dcterms:created>
  <dcterms:modified xsi:type="dcterms:W3CDTF">2026-10-05T17:07:45Z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