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[I128-2245] Избыточные вызовы CheckProfile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i128-2245-избыточные-вызовы-checkprofile"/>
    <w:p>
      <w:pPr>
        <w:pStyle w:val="Heading1"/>
      </w:pPr>
      <w:r>
        <w:t xml:space="preserve">[I128-2245] Избыточные вызовы CheckProfile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[I128-2245] Избыточные вызовы CheckProfile</dc:title>
  <dc:creator/>
  <cp:keywords/>
  <dcterms:created xsi:type="dcterms:W3CDTF">2026-10-05T17:11:04Z</dcterms:created>
  <dcterms:modified xsi:type="dcterms:W3CDTF">2026-10-05T17:11:04Z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