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[I128-2128] панель инструментов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28-панель-инструментов"/>
    <w:p>
      <w:pPr>
        <w:pStyle w:val="Heading1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[I128-2128] панель инструментов</dc:title>
  <dc:creator/>
  <cp:keywords/>
  <dcterms:created xsi:type="dcterms:W3CDTF">2026-10-05T16:38:54Z</dcterms:created>
  <dcterms:modified xsi:type="dcterms:W3CDTF">2026-10-05T16:38:54Z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