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&amp;uf(’+1T… - Сортировка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t---сортировка-группы-переменных"/>
    <w:p>
      <w:pPr>
        <w:pStyle w:val="Heading1"/>
      </w:pPr>
      <w:r>
        <w:t xml:space="preserve">&amp;uf(’+1T… - Сортировка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&amp;uf(’+1T… - Сортировка группы переменных</dc:title>
  <dc:creator/>
  <cp:keywords/>
  <dcterms:created xsi:type="dcterms:W3CDTF">2026-10-05T17:38:16Z</dcterms:created>
  <dcterms:modified xsi:type="dcterms:W3CDTF">2026-10-05T17:38:16Z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