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[I128-2726] Ошибки выполнения при служебных операциях прямого доступа к файлам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5b904adc89e9d3a8eb855fbae36b82f1244ccbb"/>
    <w:p>
      <w:pPr>
        <w:pStyle w:val="Heading1"/>
      </w:pPr>
      <w:r>
        <w:t xml:space="preserve">[I128-2726] Ошибки выполнения при служебных операциях прямого доступа к файлам ИРБИС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31.08.2026 21:05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В отдельных служебных сценариях прямого доступа к файлам ИРБИС и нативного провайдера могли возникать ошибки выполнения из-за неполных вызовов функций расширения, обращения к неинициализированным значениям, деления по модулю при нулевом размере страницы или некорректной обработки результата чтения.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Служебные операции стали устойчивее к таким ситуациям: обязательные параметры передаются явно, пустые или отсутствующие значения обрабатываются безопасно, а ошибки чтения и форматирования возвращаются без дополнительных сбоев.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Уточнены вызовы функций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, добавлены проверки перед арифметическими операциями и обращениями к массивам, нормализованы отдельные возвращаемые значения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исправлена обработка указателя XRF при импорте CDS/ISIS.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9">
        <w:r>
          <w:rPr>
            <w:rStyle w:val="Hyperlink"/>
          </w:rPr>
          <w:t xml:space="preserve">I128-2726</w:t>
        </w:r>
      </w:hyperlink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исправляет runtime-risk предупреждения Phan в служебных операциях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. В PR нет новых UI-настроек; изменение стабилизирует вызовы extension-функций, обработку пустых/ошибочных результатов и явный выбор Direct-провайдера.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?id=TestA/TestNative</w:t>
      </w:r>
      <w:r>
        <w:t xml:space="preserve">, страница сравнения</w:t>
      </w:r>
      <w:r>
        <w:t xml:space="preserve"> </w:t>
      </w:r>
      <w:r>
        <w:rPr>
          <w:rStyle w:val="VerbatimChar"/>
        </w:rPr>
        <w:t xml:space="preserve">DP_Irbis64Native vs DP_Irbis64Direct</w:t>
      </w:r>
      <w:r>
        <w:t xml:space="preserve"> </w:t>
      </w:r>
      <w:r>
        <w:t xml:space="preserve">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Chrome: подтверждено на относительном URL</w:t>
      </w:r>
      <w:r>
        <w:t xml:space="preserve"> </w:t>
      </w:r>
      <w:r>
        <w:rPr>
          <w:rStyle w:val="VerbatimChar"/>
        </w:rPr>
        <w:t xml:space="preserve">?id=TestA/TestNative</w:t>
      </w:r>
      <w:r>
        <w:t xml:space="preserve">, после исправления страница возвращает</w:t>
      </w:r>
      <w:r>
        <w:t xml:space="preserve"> </w:t>
      </w:r>
      <w:r>
        <w:rPr>
          <w:rStyle w:val="VerbatimChar"/>
        </w:rPr>
        <w:t xml:space="preserve">HTTP=200</w:t>
      </w:r>
      <w:r>
        <w:t xml:space="preserve"> </w:t>
      </w:r>
      <w:r>
        <w:t xml:space="preserve">и доходит до таблицы сравнения. Было: явный</w:t>
      </w:r>
      <w:r>
        <w:t xml:space="preserve"> </w:t>
      </w:r>
      <w:r>
        <w:rPr>
          <w:rStyle w:val="VerbatimChar"/>
        </w:rPr>
        <w:t xml:space="preserve">SetProvider('DP_Irbis64Direct', ...)</w:t>
      </w:r>
      <w:r>
        <w:t xml:space="preserve"> </w:t>
      </w:r>
      <w:r>
        <w:t xml:space="preserve">мог падать с</w:t>
      </w:r>
      <w:r>
        <w:t xml:space="preserve"> </w:t>
      </w:r>
      <w:r>
        <w:rPr>
          <w:rStyle w:val="VerbatimChar"/>
        </w:rPr>
        <w:t xml:space="preserve">HTTP=500</w:t>
      </w:r>
      <w:r>
        <w:t xml:space="preserve"> </w:t>
      </w:r>
      <w:r>
        <w:t xml:space="preserve">из-за неинициализированного</w:t>
      </w:r>
      <w:r>
        <w:t xml:space="preserve"> </w:t>
      </w:r>
      <w:r>
        <w:rPr>
          <w:rStyle w:val="VerbatimChar"/>
        </w:rPr>
        <w:t xml:space="preserve">DP_Irbis64Direct::$WorkDir</w:t>
      </w:r>
      <w:r>
        <w:t xml:space="preserve">. Стало: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лениво инициализирует контекст и пути при явном выборе провайдера.</w:t>
      </w:r>
      <w:r>
        <w:t xml:space="preserve"> </w:t>
      </w:r>
      <w:r>
        <w:t xml:space="preserve">- Условия входа: локальная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установленное extension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; дополнительных настроек интерфейса не требуется.</w:t>
      </w:r>
      <w:r>
        <w:t xml:space="preserve"> </w:t>
      </w:r>
      <w:r>
        <w:t xml:space="preserve">- Help: Help не применим, изменение внутреннее и не добавляет пользовательский или администраторский UI.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modules/DP_Irbis64Direct/api.php</w:t>
      </w:r>
      <w:r>
        <w:t xml:space="preserve"> </w:t>
      </w:r>
      <w:r>
        <w:t xml:space="preserve">- Добавлена ленивая инициализация контекста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и путей при явном создании provider context через</w:t>
      </w:r>
      <w:r>
        <w:t xml:space="preserve"> </w:t>
      </w:r>
      <w:r>
        <w:rPr>
          <w:rStyle w:val="VerbatimChar"/>
        </w:rPr>
        <w:t xml:space="preserve">GetNew()</w:t>
      </w:r>
      <w:r>
        <w:t xml:space="preserve">.</w:t>
      </w:r>
      <w:r>
        <w:t xml:space="preserve"> </w:t>
      </w:r>
      <w:r>
        <w:t xml:space="preserve">- Вызовы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 </w:t>
      </w:r>
      <w:r>
        <w:t xml:space="preserve">приведены к фактической сигнатуре extension с обязательным вторым аргументом.</w:t>
      </w:r>
    </w:p>
    <w:p>
      <w:pPr>
        <w:pStyle w:val="BodyText"/>
      </w:pPr>
      <w:r>
        <w:rPr>
          <w:rStyle w:val="VerbatimChar"/>
        </w:rPr>
        <w:t xml:space="preserve">modules/DP_Irbis64Direct/__call/AdmServerRestart.inc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 </w:t>
      </w:r>
      <w:r>
        <w:t xml:space="preserve">дополнен обязательным параметром опций.</w:t>
      </w:r>
    </w:p>
    <w:p>
      <w:pPr>
        <w:pStyle w:val="BodyText"/>
      </w:pPr>
      <w:r>
        <w:rPr>
          <w:rStyle w:val="VerbatimChar"/>
        </w:rPr>
        <w:t xml:space="preserve">modules/DP_Irbis64Direct/__call/HandleGBL.inc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IrbisRecord</w:t>
      </w:r>
      <w:r>
        <w:t xml:space="preserve"> </w:t>
      </w:r>
      <w:r>
        <w:t xml:space="preserve">дополнен явным флагом чтения.</w:t>
      </w:r>
    </w:p>
    <w:p>
      <w:pPr>
        <w:pStyle w:val="BodyText"/>
      </w:pPr>
      <w:r>
        <w:rPr>
          <w:rStyle w:val="VerbatimChar"/>
        </w:rPr>
        <w:t xml:space="preserve">modules/DP_Irbis64Direct/__call/MakeMfnList.inc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IrbisRecord</w:t>
      </w:r>
      <w:r>
        <w:t xml:space="preserve"> </w:t>
      </w:r>
      <w:r>
        <w:t xml:space="preserve">дополнен явным флагом чтения.</w:t>
      </w:r>
    </w:p>
    <w:p>
      <w:pPr>
        <w:pStyle w:val="BodyText"/>
      </w:pPr>
      <w:r>
        <w:rPr>
          <w:rStyle w:val="VerbatimChar"/>
        </w:rPr>
        <w:t xml:space="preserve">modules/DP_Irbis64Direct/__call/Print.inc</w:t>
      </w:r>
      <w:r>
        <w:t xml:space="preserve"> </w:t>
      </w:r>
      <w:r>
        <w:t xml:space="preserve">- Перед делением по модулю добавлена проверка, что размер страницы MFN больше нуля.</w:t>
      </w:r>
    </w:p>
    <w:p>
      <w:pPr>
        <w:pStyle w:val="BodyText"/>
      </w:pPr>
      <w:r>
        <w:rPr>
          <w:rStyle w:val="VerbatimChar"/>
        </w:rPr>
        <w:t xml:space="preserve">modules/DP_Irbis64Direct/__call/RecIfUpdateAll.inc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irbistool_actualif</w:t>
      </w:r>
      <w:r>
        <w:t xml:space="preserve"> </w:t>
      </w:r>
      <w:r>
        <w:t xml:space="preserve">дополнен обязательным последним параметром.</w:t>
      </w:r>
    </w:p>
    <w:p>
      <w:pPr>
        <w:pStyle w:val="BodyText"/>
      </w:pPr>
      <w:r>
        <w:rPr>
          <w:rStyle w:val="VerbatimChar"/>
        </w:rPr>
        <w:t xml:space="preserve">modules/DP_Irbis64Direct/__call/RecReadAndFormat.inc</w:t>
      </w:r>
      <w:r>
        <w:t xml:space="preserve"> </w:t>
      </w:r>
      <w:r>
        <w:t xml:space="preserve">- Результат чтения теперь проверяется на массив перед доступом к ключу</w:t>
      </w:r>
      <w:r>
        <w:t xml:space="preserve"> </w:t>
      </w:r>
      <w:r>
        <w:rPr>
          <w:rStyle w:val="VerbatimChar"/>
        </w:rPr>
        <w:t xml:space="preserve">fmt</w:t>
      </w:r>
      <w:r>
        <w:t xml:space="preserve">; scalar-ошибки возвращаются без дополнительного сбоя.</w:t>
      </w:r>
    </w:p>
    <w:p>
      <w:pPr>
        <w:pStyle w:val="BodyText"/>
      </w:pPr>
      <w:r>
        <w:rPr>
          <w:rStyle w:val="VerbatimChar"/>
        </w:rPr>
        <w:t xml:space="preserve">modules/DP_Irbis64Direct/__call/RecReadSrv.inc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IrbisRecordBack</w:t>
      </w:r>
      <w:r>
        <w:t xml:space="preserve"> </w:t>
      </w:r>
      <w:r>
        <w:t xml:space="preserve">дополнен обязательным флагом проверки MFN.</w:t>
      </w:r>
    </w:p>
    <w:p>
      <w:pPr>
        <w:pStyle w:val="BodyText"/>
      </w:pPr>
      <w:r>
        <w:rPr>
          <w:rStyle w:val="VerbatimChar"/>
        </w:rPr>
        <w:t xml:space="preserve">modules/DP_Irbis64Direct/__call/SearchMfn.inc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IrbisFreeSearch</w:t>
      </w:r>
      <w:r>
        <w:t xml:space="preserve"> </w:t>
      </w:r>
      <w:r>
        <w:t xml:space="preserve">дополнен обязательными параметрами.</w:t>
      </w:r>
    </w:p>
    <w:p>
      <w:pPr>
        <w:pStyle w:val="BodyText"/>
      </w:pPr>
      <w:r>
        <w:rPr>
          <w:rStyle w:val="VerbatimChar"/>
        </w:rPr>
        <w:t xml:space="preserve">modules/DP_Irbis64Direct/__call/SearchSrv.inc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IrbisFreeSearch</w:t>
      </w:r>
      <w:r>
        <w:t xml:space="preserve"> </w:t>
      </w:r>
      <w:r>
        <w:t xml:space="preserve">дополнен обязательными параметрами.</w:t>
      </w:r>
      <w:r>
        <w:t xml:space="preserve"> </w:t>
      </w:r>
      <w:r>
        <w:t xml:space="preserve">- Массив facet cells инициализируется до заполнения.</w:t>
      </w:r>
    </w:p>
    <w:p>
      <w:pPr>
        <w:pStyle w:val="BodyText"/>
      </w:pPr>
      <w:r>
        <w:rPr>
          <w:rStyle w:val="VerbatimChar"/>
        </w:rPr>
        <w:t xml:space="preserve">modules/DP_Irbis64Direct/__call/ServerFormat.inc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IrbisRecord</w:t>
      </w:r>
      <w:r>
        <w:t xml:space="preserve"> </w:t>
      </w:r>
      <w:r>
        <w:t xml:space="preserve">дополнен явным флагом чтения.</w:t>
      </w:r>
    </w:p>
    <w:p>
      <w:pPr>
        <w:pStyle w:val="BodyText"/>
      </w:pPr>
      <w:r>
        <w:rPr>
          <w:rStyle w:val="VerbatimChar"/>
        </w:rPr>
        <w:t xml:space="preserve">modules/DP_Irbis64Direct/__call/imagetools/image.inc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webirbis_pdf_page_png</w:t>
      </w:r>
      <w:r>
        <w:t xml:space="preserve"> </w:t>
      </w:r>
      <w:r>
        <w:t xml:space="preserve">дополнен обязательным параметром опций.</w:t>
      </w:r>
      <w:r>
        <w:t xml:space="preserve"> </w:t>
      </w:r>
      <w:r>
        <w:t xml:space="preserve">- Определение расширения результата защищено от отсутствующего ключа.</w:t>
      </w:r>
    </w:p>
    <w:p>
      <w:pPr>
        <w:pStyle w:val="BodyText"/>
      </w:pPr>
      <w:r>
        <w:rPr>
          <w:rStyle w:val="VerbatimChar"/>
        </w:rPr>
        <w:t xml:space="preserve">modules/DP_Irbis64Direct/__call/imagetools/pdfpagetoimage.php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 </w:t>
      </w:r>
      <w:r>
        <w:t xml:space="preserve">дополнен обязательным параметром опций.</w:t>
      </w:r>
    </w:p>
    <w:p>
      <w:pPr>
        <w:pStyle w:val="BodyText"/>
      </w:pPr>
      <w:r>
        <w:rPr>
          <w:rStyle w:val="VerbatimChar"/>
        </w:rPr>
        <w:t xml:space="preserve">modules/DP_Irbis64Direct/__call/prvGetFilePath.inc</w:t>
      </w:r>
      <w:r>
        <w:t xml:space="preserve"> </w:t>
      </w:r>
      <w:r>
        <w:t xml:space="preserve">- Определение расширения файла переведено на</w:t>
      </w:r>
      <w:r>
        <w:t xml:space="preserve"> </w:t>
      </w:r>
      <w:r>
        <w:rPr>
          <w:rStyle w:val="VerbatimChar"/>
        </w:rPr>
        <w:t xml:space="preserve">pathinfo(..., PATHINFO_EXTENSION)</w:t>
      </w:r>
      <w:r>
        <w:t xml:space="preserve">, чтобы не обращаться к несуществующему ключу массива.</w:t>
      </w:r>
    </w:p>
    <w:p>
      <w:pPr>
        <w:pStyle w:val="BodyText"/>
      </w:pPr>
      <w:r>
        <w:rPr>
          <w:rStyle w:val="VerbatimChar"/>
        </w:rPr>
        <w:t xml:space="preserve">modules/DP_Irbis64Native/include/IrbisSpaceNative.php</w:t>
      </w:r>
      <w:r>
        <w:t xml:space="preserve"> </w:t>
      </w:r>
      <w:r>
        <w:t xml:space="preserve">- Методы словаря при отсутствующем invert-файле возвращают пару</w:t>
      </w:r>
      <w:r>
        <w:t xml:space="preserve"> </w:t>
      </w:r>
      <w:r>
        <w:rPr>
          <w:rStyle w:val="VerbatimChar"/>
        </w:rPr>
        <w:t xml:space="preserve">[код ошибки, строка]</w:t>
      </w:r>
      <w:r>
        <w:t xml:space="preserve">, совместимую с объявленной формой результата.</w:t>
      </w:r>
    </w:p>
    <w:p>
      <w:pPr>
        <w:pStyle w:val="BodyText"/>
      </w:pPr>
      <w:r>
        <w:rPr>
          <w:rStyle w:val="VerbatimChar"/>
        </w:rPr>
        <w:t xml:space="preserve">modules/DP_Irbis64Native/include/MstSpace.php</w:t>
      </w:r>
      <w:r>
        <w:t xml:space="preserve"> </w:t>
      </w:r>
      <w:r>
        <w:t xml:space="preserve">- Индексация счетчиков новых/старых записей переведена на числовые ключи, чтобы исключить boolean-ключи массива.</w:t>
      </w:r>
    </w:p>
    <w:p>
      <w:pPr>
        <w:pStyle w:val="BodyText"/>
      </w:pPr>
      <w:r>
        <w:rPr>
          <w:rStyle w:val="VerbatimChar"/>
        </w:rPr>
        <w:t xml:space="preserve">modules/DP_Irbis64Native/include/TreeManager.php</w:t>
      </w:r>
      <w:r>
        <w:t xml:space="preserve"> </w:t>
      </w:r>
      <w:r>
        <w:t xml:space="preserve">- Для пустой базы элемент leaf получает ключ</w:t>
      </w:r>
      <w:r>
        <w:t xml:space="preserve"> </w:t>
      </w:r>
      <w:r>
        <w:rPr>
          <w:rStyle w:val="VerbatimChar"/>
        </w:rPr>
        <w:t xml:space="preserve">index</w:t>
      </w:r>
      <w:r>
        <w:t xml:space="preserve">, как и остальные элементы дерева.</w:t>
      </w:r>
    </w:p>
    <w:p>
      <w:pPr>
        <w:pStyle w:val="BodyText"/>
      </w:pPr>
      <w:r>
        <w:rPr>
          <w:rStyle w:val="VerbatimChar"/>
        </w:rPr>
        <w:t xml:space="preserve">modules/Database/__call/DoFLC.inc</w:t>
      </w:r>
      <w:r>
        <w:t xml:space="preserve"> </w:t>
      </w:r>
      <w:r>
        <w:t xml:space="preserve">- Результат ФЛК и промежуточный результат инициализируются до веток обработки.</w:t>
      </w:r>
    </w:p>
    <w:p>
      <w:pPr>
        <w:pStyle w:val="BodyText"/>
      </w:pPr>
      <w:r>
        <w:rPr>
          <w:rStyle w:val="VerbatimChar"/>
        </w:rPr>
        <w:t xml:space="preserve">modules/Database/__call/GetFullTextSearchCells.inc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IrbisSearchCells</w:t>
      </w:r>
      <w:r>
        <w:t xml:space="preserve"> </w:t>
      </w:r>
      <w:r>
        <w:t xml:space="preserve">дополнен обязательным флагом.</w:t>
      </w:r>
    </w:p>
    <w:p>
      <w:pPr>
        <w:pStyle w:val="BodyText"/>
      </w:pPr>
      <w:r>
        <w:rPr>
          <w:rStyle w:val="VerbatimChar"/>
        </w:rPr>
        <w:t xml:space="preserve">modules/Database/__call/ImportFromCdsIsisFolder.inc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unpack("V", ...)</w:t>
      </w:r>
      <w:r>
        <w:t xml:space="preserve"> </w:t>
      </w:r>
      <w:r>
        <w:t xml:space="preserve">преобразуется в integer перед арифметикой.</w:t>
      </w:r>
      <w:r>
        <w:t xml:space="preserve"> </w:t>
      </w:r>
      <w:r>
        <w:t xml:space="preserve">- Деление блока XRF переведено на</w:t>
      </w:r>
      <w:r>
        <w:t xml:space="preserve"> </w:t>
      </w:r>
      <w:r>
        <w:rPr>
          <w:rStyle w:val="VerbatimChar"/>
        </w:rPr>
        <w:t xml:space="preserve">intdiv()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modules/Database/__call/SaveAndUpdateRecord.inc</w:t>
      </w:r>
      <w:r>
        <w:t xml:space="preserve"> </w:t>
      </w:r>
      <w:r>
        <w:t xml:space="preserve">- Проверка ошибки</w:t>
      </w:r>
      <w:r>
        <w:t xml:space="preserve"> </w:t>
      </w:r>
      <w:r>
        <w:rPr>
          <w:rStyle w:val="VerbatimChar"/>
        </w:rPr>
        <w:t xml:space="preserve">-608</w:t>
      </w:r>
      <w:r>
        <w:t xml:space="preserve"> </w:t>
      </w:r>
      <w:r>
        <w:t xml:space="preserve">выполняется только для scalar-результата, без сравнения массива с числом.</w:t>
      </w:r>
    </w:p>
    <w:p>
      <w:pPr>
        <w:pStyle w:val="BodyText"/>
      </w:pPr>
      <w:r>
        <w:rPr>
          <w:rStyle w:val="VerbatimChar"/>
        </w:rPr>
        <w:t xml:space="preserve">modules/TestA/api.php</w:t>
      </w:r>
      <w:r>
        <w:t xml:space="preserve"> </w:t>
      </w:r>
      <w:r>
        <w:t xml:space="preserve">- Чтение настроек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защищено от отсутствующих ключей</w:t>
      </w:r>
      <w:r>
        <w:t xml:space="preserve"> </w:t>
      </w:r>
      <w:r>
        <w:rPr>
          <w:rStyle w:val="VerbatimChar"/>
        </w:rPr>
        <w:t xml:space="preserve">defnid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nid</w:t>
      </w:r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0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1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2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3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4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p>
      <w:pPr>
        <w:numPr>
          <w:ilvl w:val="0"/>
          <w:numId w:val="1001"/>
        </w:numPr>
      </w:pPr>
      <w:r>
        <w:t xml:space="preserve">blocks:</w:t>
      </w:r>
      <w:r>
        <w:t xml:space="preserve"> </w:t>
      </w:r>
      <w:hyperlink r:id="rId15">
        <w:r>
          <w:rPr>
            <w:rStyle w:val="Hyperlink"/>
          </w:rPr>
          <w:t xml:space="preserve">I128-2758</w:t>
        </w:r>
      </w:hyperlink>
      <w:r>
        <w:t xml:space="preserve"> </w:t>
      </w:r>
      <w:r>
        <w:t xml:space="preserve">— Единое чтение результатов поиска и MFN в модуле DP_Irbis64Direct</w:t>
      </w:r>
    </w:p>
    <w:p>
      <w:pPr>
        <w:numPr>
          <w:ilvl w:val="0"/>
          <w:numId w:val="1001"/>
        </w:numPr>
      </w:pPr>
      <w:r>
        <w:t xml:space="preserve">relates to:</w:t>
      </w:r>
      <w:r>
        <w:t xml:space="preserve"> </w:t>
      </w:r>
      <w:hyperlink r:id="rId16">
        <w:r>
          <w:rPr>
            <w:rStyle w:val="Hyperlink"/>
          </w:rPr>
          <w:t xml:space="preserve">I128-2725</w:t>
        </w:r>
      </w:hyperlink>
      <w:r>
        <w:t xml:space="preserve"> </w:t>
      </w:r>
      <w:r>
        <w:t xml:space="preserve">— Phan: зафиксировать baseline статического анализа PHP 8.1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26/README" TargetMode="Externa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6" Target="https://jira.irbis128.ru/browse/I128-2725" TargetMode="External" /><Relationship Type="http://schemas.openxmlformats.org/officeDocument/2006/relationships/hyperlink" Id="rId15" Target="https://jira.irbis128.ru/browse/I128-2758" TargetMode="External" /><Relationship Type="http://schemas.openxmlformats.org/officeDocument/2006/relationships/hyperlink" Id="rId12" Target="https://jira.irbis128.ru/browse/I128-278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26/README" TargetMode="Externa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6" Target="https://jira.irbis128.ru/browse/I128-2725" TargetMode="External" /><Relationship Type="http://schemas.openxmlformats.org/officeDocument/2006/relationships/hyperlink" Id="rId15" Target="https://jira.irbis128.ru/browse/I128-2758" TargetMode="External" /><Relationship Type="http://schemas.openxmlformats.org/officeDocument/2006/relationships/hyperlink" Id="rId12" Target="https://jira.irbis128.ru/browse/I128-278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[I128-2726] Ошибки выполнения при служебных операциях прямого доступа к файлам ИРБИС</dc:title>
  <dc:creator/>
  <cp:keywords/>
  <dcterms:created xsi:type="dcterms:W3CDTF">2026-10-05T16:44:45Z</dcterms:created>
  <dcterms:modified xsi:type="dcterms:W3CDTF">2026-10-05T16:44:45Z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