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[I128-2155] Поддержка Database::getInstance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155-поддержка-databasegetinstance"/>
    <w:p>
      <w:pPr>
        <w:pStyle w:val="Heading1"/>
      </w:pPr>
      <w:r>
        <w:t xml:space="preserve">[I128-2155] Поддержка Database::getInstance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25.02.2026 14:05</w:t>
      </w:r>
    </w:p>
    <w:p>
      <w:pPr>
        <w:pStyle w:val="BodyText"/>
      </w:pPr>
      <w:r>
        <w:t xml:space="preserve">Объект БД теперь имеет тип ObjectDataDatabase (настледуется от ObjectData, что сохраняет совместимость старого кода)</w:t>
      </w:r>
      <w:r>
        <w:t xml:space="preserve"> </w:t>
      </w:r>
      <w:r>
        <w:t xml:space="preserve">Database::GetNew() теперь возвращает ObjectDataDatabase Вместо ObjectData</w:t>
      </w:r>
      <w:r>
        <w:t xml:space="preserve"> </w:t>
      </w:r>
      <w:r>
        <w:t xml:space="preserve">Расписаны все функции ObjectDataDatabase для IDE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05"/>
    <w:p>
      <w:pPr>
        <w:pStyle w:val="Heading3"/>
      </w:pPr>
      <w:r>
        <w:t xml:space="preserve">1.1. 🔗 Соответствует задача: I128-2205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[I128-2205]</w:t>
        </w:r>
      </w:hyperlink>
      <w:r>
        <w:t xml:space="preserve"> </w:t>
      </w:r>
      <w:r>
        <w:t xml:space="preserve">Поддержка Database::getInstance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0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0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[I128-2155] Поддержка Database::getInstance</dc:title>
  <dc:creator/>
  <cp:keywords/>
  <dcterms:created xsi:type="dcterms:W3CDTF">2026-10-05T16:55:29Z</dcterms:created>
  <dcterms:modified xsi:type="dcterms:W3CDTF">2026-10-05T16:55:29Z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