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afec78f95f6ddeb4a2b3649cc2781d7fdf7e7c"/>
    <w:p>
      <w:pPr>
        <w:pStyle w:val="Heading1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14:54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Расширена функция VirtualRef/API/Get - появился второй параметр $userId - Получить вопросы указанного пользователя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88"/>
    <w:p>
      <w:pPr>
        <w:pStyle w:val="Heading3"/>
      </w:pPr>
      <w:r>
        <w:t xml:space="preserve">1.1. 🔗 Соответствует задача: I128-1988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[I128-1988]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96"/>
    <w:p>
      <w:pPr>
        <w:pStyle w:val="Heading3"/>
      </w:pPr>
      <w:r>
        <w:t xml:space="preserve">1.2. 🔗 Соответствует задача: I128-2196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[I128-2196]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[I128-1987] Новое поле в информации о запросе виртуальной справки (при доступе по API): Телефон для связи</dc:title>
  <dc:creator/>
  <cp:keywords/>
  <dcterms:created xsi:type="dcterms:W3CDTF">2026-10-05T17:00:51Z</dcterms:created>
  <dcterms:modified xsi:type="dcterms:W3CDTF">2026-10-05T17:00:51Z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