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Просмотрщик St. Page Flip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смотрщик-st.-page-flip"/>
    <w:p>
      <w:pPr>
        <w:pStyle w:val="Heading1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9" w:name="особенности-интерфейса"/>
    <w:p>
      <w:pPr>
        <w:pStyle w:val="Heading2"/>
      </w:pPr>
      <w:r>
        <w:t xml:space="preserve">1. Особенности интерфейса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9"/>
    <w:bookmarkStart w:id="10" w:name="навигация"/>
    <w:p>
      <w:pPr>
        <w:pStyle w:val="Heading2"/>
      </w:pPr>
      <w:r>
        <w:t xml:space="preserve">2. Навигация</w:t>
      </w:r>
    </w:p>
    <w:p>
      <w:pPr>
        <w:pStyle w:val="Compact"/>
        <w:numPr>
          <w:ilvl w:val="0"/>
          <w:numId w:val="1002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02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02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Просмотрщик St. Page Flip</dc:title>
  <dc:creator/>
  <cp:keywords/>
  <dcterms:created xsi:type="dcterms:W3CDTF">2026-10-04T13:05:59Z</dcterms:created>
  <dcterms:modified xsi:type="dcterms:W3CDTF">2026-10-04T13:05:59Z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