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&amp;uf(’+7R… - Чтение глобальной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7r---чтение-глобальной-переменной"/>
    <w:p>
      <w:pPr>
        <w:pStyle w:val="Heading1"/>
      </w:pPr>
      <w:r>
        <w:t xml:space="preserve">&amp;uf(’+7R… - Чтение глобальной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&amp;uf(’+7R… - Чтение глобальной переменной</dc:title>
  <dc:creator/>
  <cp:keywords/>
  <dcterms:created xsi:type="dcterms:W3CDTF">2026-10-10T04:57:33Z</dcterms:created>
  <dcterms:modified xsi:type="dcterms:W3CDTF">2026-10-10T04:57:33Z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