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&amp;uf(’+3E… - Кодирование данных для представления в URL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bba45208c390a5f1d000f83b289cbde6173fb4"/>
    <w:p>
      <w:pPr>
        <w:pStyle w:val="Heading1"/>
      </w:pPr>
      <w:r>
        <w:t xml:space="preserve">&amp;uf(’+3E… - Кодирование данных для представления в URL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&amp;uf(’+3E… - Кодирование данных для представления в URL</dc:title>
  <dc:creator/>
  <cp:keywords/>
  <dcterms:created xsi:type="dcterms:W3CDTF">2026-10-06T00:50:30Z</dcterms:created>
  <dcterms:modified xsi:type="dcterms:W3CDTF">2026-10-06T00:50:30Z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