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[I128-1973]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ca5f51b77f65e3bb4c04e53924d4e8dc557"/>
    <w:p>
      <w:pPr>
        <w:pStyle w:val="Heading1"/>
      </w:pPr>
      <w:r>
        <w:t xml:space="preserve">[I128-1973]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: назначение, параметры, выбор сводной записи, поведение при уже заполненном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перевод строки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добавлена ссылка из описания таблицы слияний.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синхронного вызова с фоновыми этапами обработки.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технический раздел для администраторов и разработчиков проектной логики CSpider. Раздел объясняет, как синхронно связать запись</w:t>
      </w:r>
      <w:r>
        <w:rPr>
          <w:strike/>
        </w:rPr>
        <w:t xml:space="preserve">источник со сводной записью, когда передавать параметр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$ssh</w:t>
      </w:r>
      <w:r>
        <w:rPr>
          <w:strike/>
        </w:rPr>
        <w:t xml:space="preserve">, что происходит со строкой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ESVODT</w:t>
      </w:r>
      <w:r>
        <w:rPr>
          <w:strike/>
        </w:rPr>
        <w:t xml:space="preserve"> </w:t>
      </w:r>
      <w:r>
        <w:rPr>
          <w:strike/>
        </w:rPr>
        <w:t xml:space="preserve">и как проверить результат через существующие разделы таблицы слияний и проверки записи</w:t>
      </w:r>
      <w:r>
        <w:t xml:space="preserve">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[I128-1973] CSpider: синхронная привязка записи к сводной</dc:title>
  <dc:creator/>
  <cp:keywords/>
  <dcterms:created xsi:type="dcterms:W3CDTF">2026-10-03T10:13:48Z</dcterms:created>
  <dcterms:modified xsi:type="dcterms:W3CDTF">2026-10-03T10:13:48Z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