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[I128-1634] БД логирования действий арма администратор 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98ae7b4fc19a298344dceb6b9297991060f75"/>
    <w:p>
      <w:pPr>
        <w:pStyle w:val="Heading1"/>
      </w:pPr>
      <w:r>
        <w:t xml:space="preserve">[I128-1634] БД логирования действий арма администратор клиент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29.04.2025 09:23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36"/>
    <w:p>
      <w:pPr>
        <w:pStyle w:val="Heading3"/>
      </w:pPr>
      <w:r>
        <w:t xml:space="preserve">1.1. 🔗 Соответствует задача: I128-1636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[I128-1636]</w:t>
        </w:r>
      </w:hyperlink>
      <w:r>
        <w:t xml:space="preserve"> </w:t>
      </w:r>
      <w:r>
        <w:t xml:space="preserve">БД логирования действий арма администратор клиент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3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3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[I128-1634] БД логирования действий арма администратор клиент</dc:title>
  <dc:creator/>
  <cp:keywords/>
  <dcterms:created xsi:type="dcterms:W3CDTF">2026-10-04T19:49:11Z</dcterms:created>
  <dcterms:modified xsi:type="dcterms:W3CDTF">2026-10-04T19:49:11Z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