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&amp;uf(’+3+… - Перевод знака + в %2B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3---перевод-знака-в-2b"/>
    <w:p>
      <w:pPr>
        <w:pStyle w:val="Heading1"/>
      </w:pPr>
      <w:r>
        <w:t xml:space="preserve">&amp;uf(’+3+… - Перевод знака + в %2B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&amp;uf(’+3+… - Перевод знака + в %2B</dc:title>
  <dc:creator/>
  <cp:keywords/>
  <dcterms:created xsi:type="dcterms:W3CDTF">2026-10-05T22:29:50Z</dcterms:created>
  <dcterms:modified xsi:type="dcterms:W3CDTF">2026-10-05T22:29:50Z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