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&amp;uf(’[… - Чистка данных от команд контекстного выделения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52e87a278a06b738ae90b30c1f451f0b369fdd"/>
    <w:p>
      <w:pPr>
        <w:pStyle w:val="Heading1"/>
      </w:pPr>
      <w:r>
        <w:t xml:space="preserve">&amp;uf(’[… - Чистка данных от команд контекстного выделения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&amp;uf(’[… - Чистка данных от команд контекстного выделения</dc:title>
  <dc:creator/>
  <cp:keywords/>
  <dcterms:created xsi:type="dcterms:W3CDTF">2026-10-04T14:38:49Z</dcterms:created>
  <dcterms:modified xsi:type="dcterms:W3CDTF">2026-10-04T14:38:49Z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