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&amp;uf(’+9… - Группа технических форматных выходов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fefeb2308dd8fa028d67872262d1b7fb465ed9c"/>
    <w:p>
      <w:pPr>
        <w:pStyle w:val="Heading1"/>
      </w:pPr>
      <w:r>
        <w:t xml:space="preserve">&amp;uf(’+9… - Группа технических форматных выходов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&amp;uf(’+9… - Группа технических форматных выходов</dc:title>
  <dc:creator/>
  <cp:keywords/>
  <dcterms:created xsi:type="dcterms:W3CDTF">2026-10-05T22:37:39Z</dcterms:created>
  <dcterms:modified xsi:type="dcterms:W3CDTF">2026-10-05T22:37:39Z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