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WorkflowTransition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workflowtransition"/>
    <w:p>
      <w:pPr>
        <w:pStyle w:val="Heading1"/>
      </w:pPr>
      <w:r>
        <w:t xml:space="preserve">WorkflowTransition</w:t>
      </w:r>
    </w:p>
    <w:p>
      <w:pPr>
        <w:pStyle w:val="FirstParagraph"/>
      </w:pPr>
      <w:r>
        <w:t xml:space="preserve">Модуль хранит переходы между статусами, настройки экранов ввода, condition-форматов, прав и post-function.</w:t>
      </w:r>
    </w:p>
    <w:bookmarkStart w:id="15" w:name="назначение-workflowtransition"/>
    <w:p>
      <w:pPr>
        <w:pStyle w:val="Heading2"/>
      </w:pPr>
      <w:r>
        <w:t xml:space="preserve">Назначение WorkflowTransition</w:t>
      </w:r>
    </w:p>
    <w:p>
      <w:pPr>
        <w:pStyle w:val="FirstParagraph"/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задает действия пользователя в workflow. Каждая запись перехода определяет, из каких статусов действие доступно, какой статус будет назначен, какой экран открыть и какие post-function выполнить.</w:t>
      </w:r>
    </w:p>
    <w:p>
      <w:pPr>
        <w:pStyle w:val="BodyText"/>
      </w:pPr>
      <w:r>
        <w:t xml:space="preserve">Подробное описание полей и сценариев настройки находится в разделе:</w:t>
      </w:r>
    </w:p>
    <w:bookmarkStart w:id="14" w:name="workflowtransition-1"/>
    <w:p>
      <w:pPr>
        <w:pStyle w:val="Heading3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9" w:name="запись-workflowtransition"/>
    <w:p>
      <w:pPr>
        <w:pStyle w:val="Heading4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9"/>
    <w:bookmarkStart w:id="10" w:name="исходные-и-целевые-статусы"/>
    <w:p>
      <w:pPr>
        <w:pStyle w:val="Heading4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10"/>
    <w:bookmarkStart w:id="11" w:name="экран-перехода"/>
    <w:p>
      <w:pPr>
        <w:pStyle w:val="Heading4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11"/>
    <w:bookmarkStart w:id="12" w:name="условия-и-права"/>
    <w:p>
      <w:pPr>
        <w:pStyle w:val="Heading4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1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1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1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1"/>
        </w:numPr>
      </w:pPr>
      <w:r>
        <w:t xml:space="preserve">condition-форматом;</w:t>
      </w:r>
    </w:p>
    <w:p>
      <w:pPr>
        <w:pStyle w:val="Compact"/>
        <w:numPr>
          <w:ilvl w:val="0"/>
          <w:numId w:val="1001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12"/>
    <w:bookmarkStart w:id="13" w:name="post-functions"/>
    <w:p>
      <w:pPr>
        <w:pStyle w:val="Heading4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13"/>
    <w:bookmarkEnd w:id="14"/>
    <w:bookmarkEnd w:id="15"/>
    <w:bookmarkStart w:id="16" w:name="Xe98868c70760eb8cf9484187a3b80b986173c0f"/>
    <w:p>
      <w:pPr>
        <w:pStyle w:val="Heading2"/>
      </w:pPr>
      <w:r>
        <w:t xml:space="preserve">Повторная ссылка пропущена: Workflow/Modules/WorkflowTransition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WorkflowTransition</dc:title>
  <dc:creator/>
  <cp:keywords/>
  <dcterms:created xsi:type="dcterms:W3CDTF">2026-10-06T06:18:13Z</dcterms:created>
  <dcterms:modified xsi:type="dcterms:W3CDTF">2026-10-06T06:18:13Z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