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профилями настроек АРМ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управление-профилями-настроек-арм"/>
    <w:p>
      <w:pPr>
        <w:pStyle w:val="Heading1"/>
      </w:pPr>
      <w:r>
        <w:t xml:space="preserve">Управление профилями настроек АРМ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обслуживает иерархию профилей настроек АРМ, наследование параметров, сравнение профиля с родителем, назначение профилей пользователям и хранение пользовательских preference/overrides для системных target-объектов.</w:t>
      </w:r>
    </w:p>
    <w:bookmarkStart w:id="9" w:name="назначение-profilemanager"/>
    <w:p>
      <w:pPr>
        <w:pStyle w:val="Heading2"/>
      </w:pPr>
      <w:r>
        <w:t xml:space="preserve">Назначение ProfileManager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Profile</w:t>
      </w:r>
      <w:r>
        <w:t xml:space="preserve"> </w:t>
      </w:r>
      <w:r>
        <w:t xml:space="preserve">и используется для централизованного управления настройками АРМ. Профили образуют дерево: дочерний профиль наследует параметры родителя, но может хранить собственные отличия.</w:t>
      </w:r>
    </w:p>
    <w:p>
      <w:pPr>
        <w:pStyle w:val="BodyText"/>
      </w:pPr>
      <w:r>
        <w:t xml:space="preserve">Основные операции:</w:t>
      </w:r>
    </w:p>
    <w:p>
      <w:pPr>
        <w:pStyle w:val="Compact"/>
        <w:numPr>
          <w:ilvl w:val="0"/>
          <w:numId w:val="1001"/>
        </w:numPr>
      </w:pPr>
      <w:r>
        <w:t xml:space="preserve">создание дочернего профиля или копии существующего профиля;</w:t>
      </w:r>
    </w:p>
    <w:p>
      <w:pPr>
        <w:pStyle w:val="Compact"/>
        <w:numPr>
          <w:ilvl w:val="0"/>
          <w:numId w:val="1001"/>
        </w:numPr>
      </w:pPr>
      <w:r>
        <w:t xml:space="preserve">открытие профиля в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потомков;</w:t>
      </w:r>
    </w:p>
    <w:p>
      <w:pPr>
        <w:pStyle w:val="Compact"/>
        <w:numPr>
          <w:ilvl w:val="0"/>
          <w:numId w:val="1001"/>
        </w:numPr>
      </w:pPr>
      <w:r>
        <w:t xml:space="preserve">табличный просмотр параметров и отличий от родителя;</w:t>
      </w:r>
    </w:p>
    <w:p>
      <w:pPr>
        <w:pStyle w:val="Compact"/>
        <w:numPr>
          <w:ilvl w:val="0"/>
          <w:numId w:val="1001"/>
        </w:numPr>
      </w:pPr>
      <w:r>
        <w:t xml:space="preserve">перенос профиля в другую ветку;</w:t>
      </w:r>
    </w:p>
    <w:p>
      <w:pPr>
        <w:pStyle w:val="Compact"/>
        <w:numPr>
          <w:ilvl w:val="0"/>
          <w:numId w:val="1001"/>
        </w:numPr>
      </w:pPr>
      <w:r>
        <w:t xml:space="preserve">удаление ветки профилей;</w:t>
      </w:r>
    </w:p>
    <w:p>
      <w:pPr>
        <w:pStyle w:val="Compact"/>
        <w:numPr>
          <w:ilvl w:val="0"/>
          <w:numId w:val="1001"/>
        </w:numPr>
      </w:pPr>
      <w:r>
        <w:t xml:space="preserve">обновление наследников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назначение профиля выбранным пользователям;</w:t>
      </w:r>
    </w:p>
    <w:p>
      <w:pPr>
        <w:pStyle w:val="Compact"/>
        <w:numPr>
          <w:ilvl w:val="0"/>
          <w:numId w:val="1001"/>
        </w:numPr>
      </w:pPr>
      <w:r>
        <w:t xml:space="preserve">хранение избранных target-объектов, target по умолчанию, последних параметров и настроек списка.</w:t>
      </w:r>
    </w:p>
    <w:p>
      <w:pPr>
        <w:pStyle w:val="FirstParagraph"/>
      </w:pPr>
      <w:r>
        <w:t xml:space="preserve">Различия между профилем и родителем сохраняются в SID-файле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. При обновлении наследников значения, которых нет в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, переносятся из родительского профиля; собственные значения профиля сохраняются.</w:t>
      </w:r>
    </w:p>
    <w:p>
      <w:pPr>
        <w:pStyle w:val="BodyText"/>
      </w:pPr>
      <w:r>
        <w:t xml:space="preserve">Пользовательские preference хранят только выбор пользователя и ссылку на target.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не исполняет workflow-фильтры, не строит страницы, не доставляет уведомления и не принимает финальное решение доступа.</w:t>
      </w:r>
    </w:p>
    <w:bookmarkEnd w:id="9"/>
    <w:bookmarkStart w:id="10" w:name="пользовательские-preference-и-overrides"/>
    <w:p>
      <w:pPr>
        <w:pStyle w:val="Heading2"/>
      </w:pPr>
      <w:r>
        <w:t xml:space="preserve">Пользовательские preference и overrides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предоставляет общий контракт хранения пользовательских preference для модулей ИРБИС 128. Контракт нужен порталам, рабочим местам, спискам и workflow-представлениям, которым требуется сохранить персональный выбор пользователя без создания собственного хранилища настроек.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NormalizePreferenceTarget</w:t>
      </w:r>
      <w:r>
        <w:t xml:space="preserve"> </w:t>
      </w:r>
      <w:r>
        <w:t xml:space="preserve">нормализует ссылку на target: owner module, scope, target type, target key, preference key и контекст.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SetFavoriteTarget</w:t>
      </w:r>
      <w:r>
        <w:t xml:space="preserve"> </w:t>
      </w:r>
      <w:r>
        <w:t xml:space="preserve">сохраняет избранный target и порядок показа.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SetDefaultTarget</w:t>
      </w:r>
      <w:r>
        <w:t xml:space="preserve"> </w:t>
      </w:r>
      <w:r>
        <w:t xml:space="preserve">сохраняет target по умолчанию для проекта, страницы, workflow или портального профиля.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SetLastUsedParameters</w:t>
      </w:r>
      <w:r>
        <w:t xml:space="preserve"> </w:t>
      </w:r>
      <w:r>
        <w:t xml:space="preserve">сохраняет последние параметры только при явном разрешении владельца target.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SetListViewPreference</w:t>
      </w:r>
      <w:r>
        <w:t xml:space="preserve"> </w:t>
      </w:r>
      <w:r>
        <w:t xml:space="preserve">сохраняет порядок колонок, скрытые колонки, плотность, сортировку и группировку в пределах разрешенных колонок.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GetEffectivePreference</w:t>
      </w:r>
      <w:r>
        <w:t xml:space="preserve"> </w:t>
      </w:r>
      <w:r>
        <w:t xml:space="preserve">вычисляет effective preference по слоям system default, project default, project override, binding, user preference и request override.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ResetUserPreference</w:t>
      </w:r>
      <w:r>
        <w:t xml:space="preserve"> </w:t>
      </w:r>
      <w:r>
        <w:t xml:space="preserve">сбрасывает пользовательскую настройку без изменения системного профиля и target-объекта.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GetSafePreferenceDiagnostics</w:t>
      </w:r>
      <w:r>
        <w:t xml:space="preserve"> </w:t>
      </w:r>
      <w:r>
        <w:t xml:space="preserve">возвращает безопасную диагностику недоступного, удаленного или конфликтующего target.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preference в SID-данных записи principal по пути</w:t>
      </w:r>
      <w:r>
        <w:t xml:space="preserve"> </w:t>
      </w:r>
      <w:r>
        <w:rPr>
          <w:rStyle w:val="VerbatimChar"/>
        </w:rPr>
        <w:t xml:space="preserve">ProfileManager/Preferences</w:t>
      </w:r>
      <w:r>
        <w:t xml:space="preserve">. Сохраняется только ссылка на target и значение preference. Определение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страницы, доски, календаря или notification profile остается у модуля-владельца.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определяет и исполняет фильтр.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определяет доступные поля, колонки и варианты отображения.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применяет effective preference в интерфейсе.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отвечают за доставку уведомлений и фоновые операции.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 Оно используется TestA и будущими HealthCheck-провайдерами.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профилями настроек АРМ</dc:title>
  <dc:creator/>
  <cp:keywords/>
  <dcterms:created xsi:type="dcterms:W3CDTF">2026-10-09T02:12:11Z</dcterms:created>
  <dcterms:modified xsi:type="dcterms:W3CDTF">2026-10-09T02:12:11Z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