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Light Gallery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щик-light-gallery"/>
    <w:p>
      <w:pPr>
        <w:pStyle w:val="Heading1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9" w:name="основные-преимущества"/>
    <w:p>
      <w:pPr>
        <w:pStyle w:val="Heading2"/>
      </w:pPr>
      <w:r>
        <w:t xml:space="preserve">1. Основные преимущества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9"/>
    <w:bookmarkStart w:id="10" w:name="функциональные-возможности"/>
    <w:p>
      <w:pPr>
        <w:pStyle w:val="Heading2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10"/>
    <w:bookmarkStart w:id="11" w:name="навигация"/>
    <w:p>
      <w:pPr>
        <w:pStyle w:val="Heading2"/>
      </w:pPr>
      <w:r>
        <w:t xml:space="preserve">3. Навигация</w:t>
      </w:r>
    </w:p>
    <w:p>
      <w:pPr>
        <w:pStyle w:val="Compact"/>
        <w:numPr>
          <w:ilvl w:val="0"/>
          <w:numId w:val="1003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03"/>
        </w:numPr>
      </w:pPr>
      <w:r>
        <w:t xml:space="preserve">Поддерживается переход к конкретной странице по ее номеру.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Light Gallery</dc:title>
  <dc:creator/>
  <cp:keywords/>
  <dcterms:created xsi:type="dcterms:W3CDTF">2026-10-10T02:50:59Z</dcterms:created>
  <dcterms:modified xsi:type="dcterms:W3CDTF">2026-10-10T02:50:59Z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