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&amp;uf(’+1… - Очистить (опустошить) все глобальные переменные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ec0a481ed47570ba9d5f23210ed99edf6504de"/>
    <w:p>
      <w:pPr>
        <w:pStyle w:val="Heading1"/>
      </w:pPr>
      <w:r>
        <w:t xml:space="preserve">&amp;uf(’+1… - Очистить (опустошить) все глобальные переменные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&amp;uf(’+1… - Очистить (опустошить) все глобальные переменные</dc:title>
  <dc:creator/>
  <cp:keywords/>
  <dcterms:created xsi:type="dcterms:W3CDTF">2026-10-04T11:58:16Z</dcterms:created>
  <dcterms:modified xsi:type="dcterms:W3CDTF">2026-10-04T11:58:16Z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