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&amp;uf(’+1M… - Перемножение двух списков (групп переменных)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840372e1f7fed3c5652de279cd618796dfbd543"/>
    <w:p>
      <w:pPr>
        <w:pStyle w:val="Heading1"/>
      </w:pPr>
      <w:r>
        <w:t xml:space="preserve">&amp;uf(’+1M… - Перемножение двух списков (групп переменных)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Перемножение двух списков (групп переменных)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+1MNNN,nnn#MMM,mmm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&amp;uf(’+1M… - Перемножение двух списков (групп переменных)</dc:title>
  <dc:creator/>
  <cp:keywords/>
  <dcterms:created xsi:type="dcterms:W3CDTF">2026-10-05T22:38:41Z</dcterms:created>
  <dcterms:modified xsi:type="dcterms:W3CDTF">2026-10-05T22:38:41Z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