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UpdateUser($user_id = ’’, $user_rec_array = array())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458831fea5ac7cbb1a73ac869bf4d8fe6a9abc2"/>
    <w:p>
      <w:pPr>
        <w:pStyle w:val="Heading1"/>
      </w:pPr>
      <w:r>
        <w:t xml:space="preserve">Функция UpdateUser($user_id = ’’, $user_rec_array = array())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обновления информации о существующем пользователе.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UpdateUser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10"/>
    <w:bookmarkStart w:id="11" w:name="исключения"/>
    <w:p>
      <w:pPr>
        <w:pStyle w:val="Heading2"/>
      </w:pPr>
      <w:r>
        <w:t xml:space="preserve">3. Исключения</w:t>
      </w:r>
    </w:p>
    <w:p>
      <w:pPr>
        <w:pStyle w:val="FirstParagraph"/>
      </w:pPr>
      <w:r>
        <w:t xml:space="preserve">Отсутствуют.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UpdateUser($user_id = ’’, $user_rec_array = array())</dc:title>
  <dc:creator/>
  <cp:keywords/>
  <dcterms:created xsi:type="dcterms:W3CDTF">2026-10-04T10:53:56Z</dcterms:created>
  <dcterms:modified xsi:type="dcterms:W3CDTF">2026-10-04T10:53:56Z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