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Общие сведения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общие-сведения"/>
    <w:p>
      <w:pPr>
        <w:pStyle w:val="Heading1"/>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2"/>
      </w:pPr>
      <w:r>
        <w:t xml:space="preserve">1. Выполнение формата</w:t>
      </w:r>
    </w:p>
    <w:bookmarkStart w:id="9" w:name="форматёр"/>
    <w:p>
      <w:pPr>
        <w:pStyle w:val="Heading3"/>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2"/>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2"/>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2"/>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Общие сведения</dc:title>
  <dc:creator/>
  <cp:keywords/>
  <dcterms:created xsi:type="dcterms:W3CDTF">2026-10-03T22:58:44Z</dcterms:created>
  <dcterms:modified xsi:type="dcterms:W3CDTF">2026-10-03T22:58:44Z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