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книги PAZK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книги-pazk"/>
    <w:p>
      <w:pPr>
        <w:pStyle w:val="Heading1"/>
      </w:pPr>
      <w:r>
        <w:t xml:space="preserve">Описание книги PAZK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хранит карточки описания книги под индивидуальным или коллективным автором либо под заглавием.</w:t>
      </w:r>
    </w:p>
    <w:bookmarkStart w:id="9" w:name="назначение-pazk"/>
    <w:p>
      <w:pPr>
        <w:pStyle w:val="Heading2"/>
      </w:pPr>
      <w:r>
        <w:t xml:space="preserve">Назначение PAZK</w:t>
      </w:r>
    </w:p>
    <w:p>
      <w:pPr>
        <w:pStyle w:val="FirstParagraph"/>
      </w:pPr>
      <w:r>
        <w:rPr>
          <w:rStyle w:val="VerbatimChar"/>
        </w:rPr>
        <w:t xml:space="preserve">PAZK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. Он использует полевой редактор и рабочий лист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, а пользовательское отображение строится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 </w:t>
      </w:r>
      <w:r>
        <w:t xml:space="preserve">и дополнительными форматами поиска и выставок.</w:t>
      </w:r>
    </w:p>
    <w:p>
      <w:pPr>
        <w:pStyle w:val="BodyText"/>
      </w:pPr>
      <w:r>
        <w:t xml:space="preserve">Модуль предназначен для хранения библиографического описания книги в вариантах, где основная точка доступа задается автором, коллективным автором или заглавием.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книги PAZK</dc:title>
  <dc:creator/>
  <cp:keywords/>
  <dcterms:created xsi:type="dcterms:W3CDTF">2026-10-04T17:03:02Z</dcterms:created>
  <dcterms:modified xsi:type="dcterms:W3CDTF">2026-10-04T17:03:02Z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