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 хранит статусы рабочих процессов, их признаки, порядок отображения, API-классификацию и координаты на карте Workflow.</w:t>
      </w:r>
    </w:p>
    <w:bookmarkStart w:id="14" w:name="назначение-workflowstatus"/>
    <w:p>
      <w:pPr>
        <w:pStyle w:val="Heading2"/>
      </w:pPr>
      <w:r>
        <w:t xml:space="preserve">Назначение WorkflowStatus</w:t>
      </w:r>
    </w:p>
    <w:p>
      <w:pPr>
        <w:pStyle w:val="FirstParagraph"/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описывает состояния, через которые проходит запись в рамках workflow. Статусы используются при построении кнопок переходов, списков, карточек, истории и внешнего API.</w:t>
      </w:r>
    </w:p>
    <w:p>
      <w:pPr>
        <w:pStyle w:val="BodyText"/>
      </w:pPr>
      <w:r>
        <w:t xml:space="preserve">Подробное описание полей и методов находится в разделе:</w:t>
      </w:r>
    </w:p>
    <w:bookmarkStart w:id="13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bookmarkEnd w:id="14"/>
    <w:bookmarkStart w:id="15" w:name="X702ce6483b7a3a2adfb3630fe2742962a4f6210"/>
    <w:p>
      <w:pPr>
        <w:pStyle w:val="Heading2"/>
      </w:pPr>
      <w:r>
        <w:t xml:space="preserve">Повторная ссылка пропущена: Workflow/Modules/WorkflowStatus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2026-10-07T20:41:44Z</dcterms:created>
  <dcterms:modified xsi:type="dcterms:W3CDTF">2026-10-07T20:41:44Z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