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&amp;uf(’Q… - Вернуть заданную строку в нижнем регистре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561469301ce07ca41a951140ee6cc762ebb95"/>
    <w:p>
      <w:pPr>
        <w:pStyle w:val="Heading1"/>
      </w:pPr>
      <w:r>
        <w:t xml:space="preserve">&amp;uf(’Q… - Вернуть заданную строку в нижнем регистре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&amp;uf(’Q… - Вернуть заданную строку в нижнем регистре</dc:title>
  <dc:creator/>
  <cp:keywords/>
  <dcterms:created xsi:type="dcterms:W3CDTF">2026-10-03T04:17:35Z</dcterms:created>
  <dcterms:modified xsi:type="dcterms:W3CDTF">2026-10-03T04:17:35Z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