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[I128-1171] 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045f280dc12734bc292dd1aac2b7e8d32dc2e"/>
    <w:p>
      <w:pPr>
        <w:pStyle w:val="Heading1"/>
      </w:pPr>
      <w:r>
        <w:t xml:space="preserve">[I128-1171] 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уточнено поведение кнопки</w:t>
      </w:r>
      <w:r>
        <w:t xml:space="preserve"> </w:t>
      </w:r>
      <w:r>
        <w:rPr>
          <w:rStyle w:val="VerbatimChar"/>
        </w:rPr>
        <w:t xml:space="preserve">Аннотация</w:t>
      </w:r>
      <w:r>
        <w:t xml:space="preserve"> </w:t>
      </w:r>
      <w:r>
        <w:t xml:space="preserve">в результатах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руководстве пользователя АРМ Каталогизатор уточнено, что перед просмотром аннотации нужно выделить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Пока запись не выбрана, кнопка</w:t>
      </w:r>
      <w:r>
        <w:t xml:space="preserve"> </w:t>
      </w:r>
      <w:r>
        <w:rPr>
          <w:rStyle w:val="VerbatimChar"/>
        </w:rPr>
        <w:t xml:space="preserve">Аннотация</w:t>
      </w:r>
      <w:r>
        <w:t xml:space="preserve"> </w:t>
      </w:r>
      <w:r>
        <w:t xml:space="preserve">скрыта; после выбора она доступна для записей с аннотационным текстом.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3"/>
    <w:p>
      <w:pPr>
        <w:pStyle w:val="Heading3"/>
      </w:pPr>
      <w:r>
        <w:t xml:space="preserve">1.1. 🔗 Соответствует задача: I128-893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[I128-893]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[I128-1171] Пока не выделена запись, кнопка “Аннотация” скрыта</dc:title>
  <dc:creator/>
  <cp:keywords/>
  <dcterms:created xsi:type="dcterms:W3CDTF">2026-10-02T21:28:47Z</dcterms:created>
  <dcterms:modified xsi:type="dcterms:W3CDTF">2026-10-02T21:28:47Z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