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Новостные ленты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овостные-ленты"/>
    <w:p>
      <w:pPr>
        <w:pStyle w:val="Heading1"/>
      </w:pPr>
      <w:r>
        <w:t xml:space="preserve">Новостные ленты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управляет новостными лентами, списками связанных новостей, форматами вывода и миграцией старых лент.</w:t>
      </w:r>
    </w:p>
    <w:bookmarkStart w:id="9" w:name="назначение-newsfeed"/>
    <w:p>
      <w:pPr>
        <w:pStyle w:val="Heading2"/>
      </w:pPr>
      <w:r>
        <w:t xml:space="preserve">Назначение NewsFeed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карточным модулем для настройки новостной ленты. В записи задаются название, список связанных новостей, количество новостей на странице, изображение по умолчанию и форматы заголовка, подвала, новости и полного просмотра.</w:t>
      </w:r>
    </w:p>
    <w:p>
      <w:pPr>
        <w:pStyle w:val="BodyText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News</w:t>
      </w:r>
      <w:r>
        <w:t xml:space="preserve">: лента выбирает и выводит новости, а отдельные записи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хранят содержимое публикаций. Служебные действия</w:t>
      </w:r>
      <w:r>
        <w:t xml:space="preserve"> </w:t>
      </w:r>
      <w:r>
        <w:rPr>
          <w:rStyle w:val="VerbatimChar"/>
        </w:rPr>
        <w:t xml:space="preserve">Importr433FeedP1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Importr433FeedP2</w:t>
      </w:r>
      <w:r>
        <w:t xml:space="preserve"> </w:t>
      </w:r>
      <w:r>
        <w:t xml:space="preserve">переносят связи из старых лент версии 2016.0929 r433.</w:t>
      </w:r>
    </w:p>
    <w:p>
      <w:pPr>
        <w:pStyle w:val="BodyText"/>
      </w:pPr>
      <w:r>
        <w:t xml:space="preserve">Дополнительно модуль предоставляет contract-срез project activity: профили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, правила проекции, шаблоны и безопасные элементы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. Источником факта остается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доменные модули поставляют safe 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отвечает за projection/materialization, шаблоны, moderation state, безопасный вывод и диагностику ленты.</w:t>
      </w:r>
    </w:p>
    <w:p>
      <w:pPr>
        <w:pStyle w:val="BodyText"/>
      </w:pPr>
      <w:r>
        <w:t xml:space="preserve">В первом срезе модуль не реализует собственный EventBus, не хранит бизнес-состояние задач и не выполняет workflow-переходы. Он принимает уже подготовленные безопасные event DTO и строит DTO элементов ленты или диагностический dry-run.</w:t>
      </w:r>
    </w:p>
    <w:bookmarkEnd w:id="9"/>
    <w:bookmarkStart w:id="10" w:name="настройка-project-activity-в-newsfeed"/>
    <w:p>
      <w:pPr>
        <w:pStyle w:val="Heading2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10"/>
    <w:bookmarkStart w:id="11" w:name="X932b7faa741d4e39317daab7bb47139698e29ec"/>
    <w:p>
      <w:pPr>
        <w:pStyle w:val="Heading2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11"/>
    <w:bookmarkStart w:id="12" w:name="эксплуатация-project-activity-newsfeed"/>
    <w:p>
      <w:pPr>
        <w:pStyle w:val="Heading2"/>
      </w:pPr>
      <w:r>
        <w:t xml:space="preserve">Эксплуатация Project Activity NewsFeed</w:t>
      </w:r>
    </w:p>
    <w:p>
      <w:pPr>
        <w:pStyle w:val="FirstParagraph"/>
      </w:pPr>
      <w:r>
        <w:t xml:space="preserve">При проблемах с лентой проектной активности сначала проверяйте:</w:t>
      </w:r>
    </w:p>
    <w:p>
      <w:pPr>
        <w:pStyle w:val="Compact"/>
        <w:numPr>
          <w:ilvl w:val="0"/>
          <w:numId w:val="1003"/>
        </w:numPr>
      </w:pPr>
      <w:r>
        <w:t xml:space="preserve">читается ли системный JSON</w:t>
      </w:r>
      <w:r>
        <w:t xml:space="preserve"> </w:t>
      </w:r>
      <w:r>
        <w:rPr>
          <w:rStyle w:val="VerbatimChar"/>
        </w:rPr>
        <w:t xml:space="preserve">news_feed_project_activity_definitions.json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активен ли нужный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правила, подходящие под</w:t>
      </w:r>
      <w:r>
        <w:t xml:space="preserve"> </w:t>
      </w:r>
      <w:r>
        <w:rPr>
          <w:rStyle w:val="VerbatimChar"/>
        </w:rPr>
        <w:t xml:space="preserve">sourceModule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 project/workflow/status/transition и tag события;</w:t>
      </w:r>
    </w:p>
    <w:p>
      <w:pPr>
        <w:pStyle w:val="Compact"/>
        <w:numPr>
          <w:ilvl w:val="0"/>
          <w:numId w:val="1003"/>
        </w:numPr>
      </w:pPr>
      <w:r>
        <w:t xml:space="preserve">передал ли доменный модуль safe payload и публичный текст;</w:t>
      </w:r>
    </w:p>
    <w:p>
      <w:pPr>
        <w:pStyle w:val="Compact"/>
        <w:numPr>
          <w:ilvl w:val="0"/>
          <w:numId w:val="1003"/>
        </w:numPr>
      </w:pPr>
      <w:r>
        <w:t xml:space="preserve">не скрыт ли элемент policy видимости или moderation state;</w:t>
      </w:r>
    </w:p>
    <w:p>
      <w:pPr>
        <w:pStyle w:val="Compact"/>
        <w:numPr>
          <w:ilvl w:val="0"/>
          <w:numId w:val="1003"/>
        </w:numPr>
      </w:pPr>
      <w:r>
        <w:t xml:space="preserve">нет ли задержки projection или orphan activity items.</w:t>
      </w:r>
    </w:p>
    <w:p>
      <w:pPr>
        <w:pStyle w:val="FirstParagraph"/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список проверок, которые должен выполнить общий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 Технические метрики projection lag, количества созданных/скрытых элементов и ошибок resolver передаются в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внешним контрактом.</w:t>
      </w:r>
    </w:p>
    <w:p>
      <w:pPr>
        <w:pStyle w:val="BodyText"/>
      </w:pPr>
      <w:r>
        <w:t xml:space="preserve">Если публичный элемент не появился, проверьте</w:t>
      </w:r>
      <w:r>
        <w:t xml:space="preserve"> </w:t>
      </w:r>
      <w:r>
        <w:rPr>
          <w:rStyle w:val="VerbatimChar"/>
        </w:rPr>
        <w:t xml:space="preserve">publicAllowed</w:t>
      </w:r>
      <w:r>
        <w:t xml:space="preserve"> </w:t>
      </w:r>
      <w:r>
        <w:t xml:space="preserve">у правила,</w:t>
      </w:r>
      <w:r>
        <w:t xml:space="preserve"> </w:t>
      </w:r>
      <w:r>
        <w:rPr>
          <w:rStyle w:val="VerbatimChar"/>
        </w:rPr>
        <w:t xml:space="preserve">public=true</w:t>
      </w:r>
      <w:r>
        <w:t xml:space="preserve"> </w:t>
      </w:r>
      <w:r>
        <w:t xml:space="preserve">в event DTO, наличие</w:t>
      </w:r>
      <w:r>
        <w:t xml:space="preserve"> </w:t>
      </w:r>
      <w:r>
        <w:rPr>
          <w:rStyle w:val="VerbatimChar"/>
        </w:rPr>
        <w:t xml:space="preserve">publicText</w:t>
      </w:r>
      <w:r>
        <w:t xml:space="preserve">, режим модерации и host visibility. Публичная лента не должна раскрывать внутренний текст, закрытые комментарии, скрытые вложения и технические диагностические сообщения.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Новостные ленты</dc:title>
  <dc:creator/>
  <cp:keywords/>
  <dcterms:created xsi:type="dcterms:W3CDTF">2026-10-06T12:10:30Z</dcterms:created>
  <dcterms:modified xsi:type="dcterms:W3CDTF">2026-10-06T12:10:30Z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