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&amp;uf(’+1M… - Перемножение двух списков (групп переменных)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840372e1f7fed3c5652de279cd618796dfbd543"/>
    <w:p>
      <w:pPr>
        <w:pStyle w:val="Heading1"/>
      </w:pPr>
      <w:r>
        <w:t xml:space="preserve">&amp;uf(’+1M… - Перемножение двух списков (групп переменных)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Перемножение двух списков (групп переменных)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+1MNNN,nnn#MMM,mmm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&amp;uf(’+1M… - Перемножение двух списков (групп переменных)</dc:title>
  <dc:creator/>
  <cp:keywords/>
  <dcterms:created xsi:type="dcterms:W3CDTF">2026-10-10T05:36:40Z</dcterms:created>
  <dcterms:modified xsi:type="dcterms:W3CDTF">2026-10-10T05:36:40Z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