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&amp;uf(’+I… - Формирования ссылки (гиперссылки)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формирования-ссылки-гиперссылки"/>
    <w:p>
      <w:pPr>
        <w:pStyle w:val="Heading1"/>
      </w:pPr>
      <w:r>
        <w:t xml:space="preserve">&amp;uf(’+I… - Формирования ссылки (гиперссылки)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01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02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02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02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01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03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03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&amp;uf(’+I… - Формирования ссылки (гиперссылки)</dc:title>
  <dc:creator/>
  <cp:keywords/>
  <dcterms:created xsi:type="dcterms:W3CDTF">2026-10-08T20:22:03Z</dcterms:created>
  <dcterms:modified xsi:type="dcterms:W3CDTF">2026-10-08T20:22:03Z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