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&amp;uf(’F… - Вернуть конец строки после заданного количества первых слов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dd7f5099d93c22f94982550866f60543b79243"/>
    <w:p>
      <w:pPr>
        <w:pStyle w:val="Heading1"/>
      </w:pPr>
      <w:r>
        <w:t xml:space="preserve">&amp;uf(’F… - Вернуть конец строки после заданного количества первых слов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&amp;uf(’F… - Вернуть конец строки после заданного количества первых слов</dc:title>
  <dc:creator/>
  <cp:keywords/>
  <dcterms:created xsi:type="dcterms:W3CDTF">2026-10-03T06:03:38Z</dcterms:created>
  <dcterms:modified xsi:type="dcterms:W3CDTF">2026-10-03T06:03:38Z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