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&amp;uf(’+1M… - Перемножение двух списков (групп переменных)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840372e1f7fed3c5652de279cd618796dfbd543"/>
    <w:p>
      <w:pPr>
        <w:pStyle w:val="Heading1"/>
      </w:pPr>
      <w:r>
        <w:t xml:space="preserve">&amp;uf(’+1M… - Перемножение двух списков (групп переменных)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Перемножение двух списков (групп переменных)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+1MNNN,nnn#MMM,mmm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&amp;uf(’+1M… - Перемножение двух списков (групп переменных)</dc:title>
  <dc:creator/>
  <cp:keywords/>
  <dcterms:created xsi:type="dcterms:W3CDTF">2026-10-09T06:26:03Z</dcterms:created>
  <dcterms:modified xsi:type="dcterms:W3CDTF">2026-10-09T06:26:03Z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