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&amp;uf(’E… - Вернуть заданное количество первых слов в строке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12ae3248351925cf9feba2325f8234bf0d0f01"/>
    <w:p>
      <w:pPr>
        <w:pStyle w:val="Heading1"/>
      </w:pPr>
      <w:r>
        <w:t xml:space="preserve">&amp;uf(’E… - Вернуть заданное количество первых слов в строке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&amp;uf(’E… - Вернуть заданное количество первых слов в строке</dc:title>
  <dc:creator/>
  <cp:keywords/>
  <dcterms:created xsi:type="dcterms:W3CDTF">2026-10-07T05:47:38Z</dcterms:created>
  <dcterms:modified xsi:type="dcterms:W3CDTF">2026-10-07T05:47:38Z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