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&amp;uf(’[… - Чистка данных от команд контекстного выделения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52e87a278a06b738ae90b30c1f451f0b369fdd"/>
    <w:p>
      <w:pPr>
        <w:pStyle w:val="Heading1"/>
      </w:pPr>
      <w:r>
        <w:t xml:space="preserve">&amp;uf(’[… - Чистка данных от команд контекстного выделения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Чистка данных от команд контекстного выделения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[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&amp;unifor('[')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&amp;uf(’[… - Чистка данных от команд контекстного выделения</dc:title>
  <dc:creator/>
  <cp:keywords/>
  <dcterms:created xsi:type="dcterms:W3CDTF">2026-10-09T11:57:01Z</dcterms:created>
  <dcterms:modified xsi:type="dcterms:W3CDTF">2026-10-09T11:57:01Z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