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&amp;uf(’+1I… - Исключение неоригинальных значений из списка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d6e1a2fb6117545efaa3cd4e31800a424e8d937"/>
    <w:p>
      <w:pPr>
        <w:pStyle w:val="Heading1"/>
      </w:pPr>
      <w:r>
        <w:t xml:space="preserve">&amp;uf(’+1I… - Исключение неоригинальных значений из списка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&amp;uf(’+1I… - Исключение неоригинальных значений из списка</dc:title>
  <dc:creator/>
  <cp:keywords/>
  <dcterms:created xsi:type="dcterms:W3CDTF">2026-10-10T05:29:29Z</dcterms:created>
  <dcterms:modified xsi:type="dcterms:W3CDTF">2026-10-10T05:29:29Z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