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&amp;uf(’+I… - Формирования ссылки (гиперссылки)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формирования-ссылки-гиперссылки"/>
    <w:p>
      <w:pPr>
        <w:pStyle w:val="Heading1"/>
      </w:pPr>
      <w:r>
        <w:t xml:space="preserve">&amp;uf(’+I… - Формирования ссылки (гиперссылки)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01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02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02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02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01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03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03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&amp;uf(’+I… - Формирования ссылки (гиперссылки)</dc:title>
  <dc:creator/>
  <cp:keywords/>
  <dcterms:created xsi:type="dcterms:W3CDTF">2026-10-04T16:49:33Z</dcterms:created>
  <dcterms:modified xsi:type="dcterms:W3CDTF">2026-10-04T16:49:33Z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