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и обслуживание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иагностика-и-обслуживание"/>
    <w:p>
      <w:pPr>
        <w:pStyle w:val="Heading1"/>
      </w:pPr>
      <w:r>
        <w:t xml:space="preserve">Диагностика и обслуживание</w:t>
      </w:r>
    </w:p>
    <w:bookmarkStart w:id="9" w:name="проверка-целостности-связей-checkeclinks"/>
    <w:p>
      <w:pPr>
        <w:pStyle w:val="Heading2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02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02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02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9"/>
    <w:bookmarkStart w:id="11" w:name="экспорт-документации-в-docx"/>
    <w:p>
      <w:pPr>
        <w:pStyle w:val="Heading2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"/>
    <w:bookmarkStart w:id="12" w:name="мониторинг-фоновых-процессов"/>
    <w:p>
      <w:pPr>
        <w:pStyle w:val="Heading2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2"/>
    <w:bookmarkStart w:id="13" w:name="структура-хранилища-объектов"/>
    <w:p>
      <w:pPr>
        <w:pStyle w:val="Heading2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3"/>
    <w:bookmarkStart w:id="14" w:name="очистка-данных"/>
    <w:p>
      <w:pPr>
        <w:pStyle w:val="Heading2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AdminGuide/GeneralConfi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AdminGuide/GeneralConfi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и обслуживание</dc:title>
  <dc:creator/>
  <cp:keywords/>
  <dcterms:created xsi:type="dcterms:W3CDTF">2026-10-06T00:11:34Z</dcterms:created>
  <dcterms:modified xsi:type="dcterms:W3CDTF">2026-10-06T00:11:34Z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