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&amp;uf(’+I… - Формирования ссылки (гиперссылки)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формирования-ссылки-гиперссылки"/>
    <w:p>
      <w:pPr>
        <w:pStyle w:val="Heading1"/>
      </w:pPr>
      <w:r>
        <w:t xml:space="preserve">&amp;uf(’+I… - Формирования ссылки (гиперссылки)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01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02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02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02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01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03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03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&amp;uf(’+I… - Формирования ссылки (гиперссылки)</dc:title>
  <dc:creator/>
  <cp:keywords/>
  <dcterms:created xsi:type="dcterms:W3CDTF">2026-10-04T03:14:38Z</dcterms:created>
  <dcterms:modified xsi:type="dcterms:W3CDTF">2026-10-04T03:14:38Z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