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DeleteOrder($user_id, $record_id)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функция-deleteorderuser_id-record_id"/>
    <w:p>
      <w:pPr>
        <w:pStyle w:val="Heading1"/>
      </w:pPr>
      <w:r>
        <w:t xml:space="preserve">Функция DeleteOrder($user_id, $record_id)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удаления существующего заказа на издание.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DeleteOrder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|</m:t>
              </m:r>
            </m:oMath>
            <w:r>
              <w:t xml:space="preserve">record_id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Шифр заказываемого документа (обычно – поле 903 библиографической записи)</w:t>
            </w:r>
          </w:p>
        </w:tc>
      </w:tr>
    </w:tbl>
    <w:bookmarkEnd w:id="10"/>
    <w:bookmarkStart w:id="11" w:name="возвращаемые-значения"/>
    <w:p>
      <w:pPr>
        <w:pStyle w:val="Heading2"/>
      </w:pPr>
      <w:r>
        <w:t xml:space="preserve">3. Возвращаемые значения</w:t>
      </w:r>
    </w:p>
    <w:p>
      <w:pPr>
        <w:pStyle w:val="FirstParagraph"/>
      </w:pPr>
      <w:r>
        <w:t xml:space="preserve">0 в случае успешного завершения операции.</w:t>
      </w:r>
    </w:p>
    <w:bookmarkEnd w:id="11"/>
    <w:bookmarkStart w:id="12" w:name="исключения"/>
    <w:p>
      <w:pPr>
        <w:pStyle w:val="Heading2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DeleteOrder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-23</w:t>
            </w:r>
          </w:p>
        </w:tc>
        <w:tc>
          <w:tcPr/>
          <w:p>
            <w:pPr>
              <w:pStyle w:val="Compact"/>
            </w:pPr>
            <w:r>
              <w:t xml:space="preserve">Заказ не найден. Убедитесь, что он не был удалён ранее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у читателя не найдено соответствующее издание в формуляре</w:t>
            </w:r>
          </w:p>
        </w:tc>
      </w:tr>
    </w:tbl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DeleteOrder($user_id, $record_id)</dc:title>
  <dc:creator/>
  <cp:keywords/>
  <dcterms:created xsi:type="dcterms:W3CDTF">2026-10-04T19:40:28Z</dcterms:created>
  <dcterms:modified xsi:type="dcterms:W3CDTF">2026-10-04T19:40:28Z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