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[I128-2560] DP_Irbis64Native некорректно открывает словарь полнотекстовой базы ИРБИС 2018+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9ee5302ba4df0cad68fbfaa77892dd40c7860a9"/>
    <w:p>
      <w:pPr>
        <w:pStyle w:val="Heading1"/>
      </w:pPr>
      <w:r>
        <w:t xml:space="preserve">[I128-2560] DP_Irbis64Native некорректно открывает словарь полнотекстовой базы ИРБИС 2018+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14:50</w:t>
      </w:r>
    </w:p>
    <w:p>
      <w:pPr>
        <w:pStyle w:val="BodyText"/>
      </w:pPr>
      <w:r>
        <w:t xml:space="preserve">Пользовательский сценарий:</w:t>
      </w:r>
      <w:r>
        <w:t xml:space="preserve"> </w:t>
      </w:r>
      <w:r>
        <w:t xml:space="preserve">Администратор или фоновая операция открывает базу данных с подключенной встроенной полнотекстовой базой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После открытия должны корректно работать операции, которые читают или обслуживают словарь полнотекстовой базы: полнотекстовая актуализация, очистка, переиндексация и диагностика.</w:t>
      </w:r>
    </w:p>
    <w:p>
      <w:pPr>
        <w:pStyle w:val="BodyText"/>
      </w:pPr>
      <w:r>
        <w:t xml:space="preserve">Наблюдаемая проблема:</w:t>
      </w:r>
      <w:r>
        <w:t xml:space="preserve"> </w:t>
      </w:r>
      <w:r>
        <w:t xml:space="preserve">При открытии вложенной полнотекстовой базы признаки</w:t>
      </w:r>
      <w:r>
        <w:t xml:space="preserve"> </w:t>
      </w:r>
      <w:r>
        <w:rPr>
          <w:rStyle w:val="VerbatimChar"/>
        </w:rPr>
        <w:t xml:space="preserve">IsFT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Is2018Plus</w:t>
      </w:r>
      <w:r>
        <w:t xml:space="preserve"> </w:t>
      </w:r>
      <w:r>
        <w:t xml:space="preserve">выставляются только после вызова</w:t>
      </w:r>
      <w:r>
        <w:t xml:space="preserve"> </w:t>
      </w:r>
      <w:r>
        <w:rPr>
          <w:rStyle w:val="VerbatimChar"/>
        </w:rPr>
        <w:t xml:space="preserve">OpenTerm()</w:t>
      </w:r>
      <w:r>
        <w:t xml:space="preserve">. При этом</w:t>
      </w:r>
      <w:r>
        <w:t xml:space="preserve"> </w:t>
      </w:r>
      <w:r>
        <w:rPr>
          <w:rStyle w:val="VerbatimChar"/>
        </w:rPr>
        <w:t xml:space="preserve">OpenTerm()</w:t>
      </w:r>
      <w:r>
        <w:t xml:space="preserve"> </w:t>
      </w:r>
      <w:r>
        <w:t xml:space="preserve">уже использует</w:t>
      </w:r>
      <w:r>
        <w:t xml:space="preserve"> </w:t>
      </w:r>
      <w:r>
        <w:rPr>
          <w:rStyle w:val="VerbatimChar"/>
        </w:rPr>
        <w:t xml:space="preserve">Is2018Plus</w:t>
      </w:r>
      <w:r>
        <w:t xml:space="preserve"> </w:t>
      </w:r>
      <w:r>
        <w:t xml:space="preserve">при открытии N01/L01/IFP, поэтому словарь полнотекстовой базы ИРБИС 2018+ может открываться с неверным форматом posting-ов.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Вложенная полнотекстовая база должна открываться как full-text база ИРБИС 2018+ до открытия ее словаря, чтобы чтение N01/L01/IFP сразу использовало правильный формат.</w:t>
      </w:r>
    </w:p>
    <w:p>
      <w:pPr>
        <w:pStyle w:val="BodyText"/>
      </w:pPr>
      <w:r>
        <w:t xml:space="preserve">Причина:</w:t>
      </w:r>
      <w:r>
        <w:t xml:space="preserve"> </w:t>
      </w:r>
      <w:r>
        <w:t xml:space="preserve">Флаги embedded full-text пространства выставляются слишком поздно: после открытия MST, но после</w:t>
      </w:r>
      <w:r>
        <w:t xml:space="preserve"> </w:t>
      </w:r>
      <w:r>
        <w:rPr>
          <w:rStyle w:val="VerbatimChar"/>
        </w:rPr>
        <w:t xml:space="preserve">OpenTerm()</w:t>
      </w:r>
      <w:r>
        <w:t xml:space="preserve">, хотя для корректного открытия словаря они нужны до</w:t>
      </w:r>
      <w:r>
        <w:t xml:space="preserve"> </w:t>
      </w:r>
      <w:r>
        <w:rPr>
          <w:rStyle w:val="VerbatimChar"/>
        </w:rPr>
        <w:t xml:space="preserve">OpenTerm()</w:t>
      </w:r>
      <w:r>
        <w:t xml:space="preserve">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IrbisSpaceNative::Open()</w:t>
      </w:r>
      <w:r>
        <w:t xml:space="preserve"> </w:t>
      </w:r>
      <w:r>
        <w:t xml:space="preserve">признаки</w:t>
      </w:r>
      <w:r>
        <w:t xml:space="preserve"> </w:t>
      </w:r>
      <w:r>
        <w:rPr>
          <w:rStyle w:val="VerbatimChar"/>
        </w:rPr>
        <w:t xml:space="preserve">FTSpace~~&gt;IsFT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FTSpace~~&gt;Is2018Plus</w:t>
      </w:r>
      <w:r>
        <w:t xml:space="preserve"> </w:t>
      </w:r>
      <w:r>
        <w:t xml:space="preserve">выставляются сразу после успешного</w:t>
      </w:r>
      <w:r>
        <w:t xml:space="preserve"> </w:t>
      </w:r>
      <w:r>
        <w:rPr>
          <w:rStyle w:val="VerbatimChar"/>
        </w:rPr>
        <w:t xml:space="preserve">OpenMst()</w:t>
      </w:r>
      <w:r>
        <w:t xml:space="preserve"> </w:t>
      </w:r>
      <w:r>
        <w:t xml:space="preserve">вложенной полнотекстовой базы и до вызова</w:t>
      </w:r>
      <w:r>
        <w:t xml:space="preserve"> </w:t>
      </w:r>
      <w:r>
        <w:rPr>
          <w:rStyle w:val="VerbatimChar"/>
        </w:rPr>
        <w:t xml:space="preserve">OpenTerm()</w:t>
      </w:r>
      <w:r>
        <w:t xml:space="preserve">. Существующая установка этих признаков после</w:t>
      </w:r>
      <w:r>
        <w:t xml:space="preserve"> </w:t>
      </w:r>
      <w:r>
        <w:rPr>
          <w:rStyle w:val="VerbatimChar"/>
        </w:rPr>
        <w:t xml:space="preserve">OpenTerm()</w:t>
      </w:r>
      <w:r>
        <w:t xml:space="preserve"> </w:t>
      </w:r>
      <w:r>
        <w:t xml:space="preserve">сохраняется как дополнительная страховка для дальнейшего кода открытия.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Изменение исправляет внутренний порядок инициализации провайдера и не меняет пользовательские настройки или видимый интерфейс. Обновление пользовательской документации не требуется.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84"/>
    <w:p>
      <w:pPr>
        <w:pStyle w:val="Heading3"/>
      </w:pPr>
      <w:r>
        <w:t xml:space="preserve">1.1. 🔗 blocks: I128-2584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[I128-2584]</w:t>
        </w:r>
      </w:hyperlink>
      <w:r>
        <w:t xml:space="preserve"> </w:t>
      </w:r>
      <w:r>
        <w:t xml:space="preserve">DP_Irbis64Native вводит PDF/TXT-файлы как full-text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6"/>
    <w:p>
      <w:pPr>
        <w:pStyle w:val="Heading3"/>
      </w:pPr>
      <w:r>
        <w:t xml:space="preserve">1.2. 🔗 blocks: I128-2616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3"/>
    <w:p>
      <w:pPr>
        <w:pStyle w:val="Heading3"/>
      </w:pPr>
      <w:r>
        <w:t xml:space="preserve">1.3. 🔗 blocks: I128-2563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[I128-2563]</w:t>
        </w:r>
      </w:hyperlink>
      <w:r>
        <w:t xml:space="preserve"> </w:t>
      </w:r>
      <w:r>
        <w:t xml:space="preserve">DP_Irbis64Native очищает встроенную полнотекстовую базу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63/README" TargetMode="External" /><Relationship Type="http://schemas.openxmlformats.org/officeDocument/2006/relationships/hyperlink" Id="rId9" Target="?id=Help/Show&amp;m=Help/GeneralDescription/WhatsNew/I128/TaskInfo/I128-2584/README" TargetMode="External" /><Relationship Type="http://schemas.openxmlformats.org/officeDocument/2006/relationships/hyperlink" Id="rId11" Target="?id=Help/Show&amp;m=Help/GeneralDescription/WhatsNew/I128/TaskInfo/I128-26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63/README" TargetMode="External" /><Relationship Type="http://schemas.openxmlformats.org/officeDocument/2006/relationships/hyperlink" Id="rId9" Target="?id=Help/Show&amp;m=Help/GeneralDescription/WhatsNew/I128/TaskInfo/I128-2584/README" TargetMode="External" /><Relationship Type="http://schemas.openxmlformats.org/officeDocument/2006/relationships/hyperlink" Id="rId11" Target="?id=Help/Show&amp;m=Help/GeneralDescription/WhatsNew/I128/TaskInfo/I128-26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[I128-2560] DP_Irbis64Native некорректно открывает словарь полнотекстовой базы ИРБИС 2018+</dc:title>
  <dc:creator/>
  <cp:keywords/>
  <dcterms:created xsi:type="dcterms:W3CDTF">2026-10-06T17:11:58Z</dcterms:created>
  <dcterms:modified xsi:type="dcterms:W3CDTF">2026-10-06T17:11:58Z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