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[I128-2134] связанные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34-связанные-документы"/>
    <w:p>
      <w:pPr>
        <w:pStyle w:val="Heading1"/>
      </w:pPr>
      <w:r>
        <w:t xml:space="preserve">[I128-2134] связанные документы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CaptionedFigure"/>
      </w:pPr>
      <w:r>
        <w:drawing>
          <wp:inline>
            <wp:extent cx="5334000" cy="2708030"/>
            <wp:effectExtent b="0" l="0" r="0" t="0"/>
            <wp:docPr descr="Рисунок 1 - image-2026-02-28-00-16-30-190.png" title="image-2026-02-28-00-16-30-19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134/attachments/image_2026_02_28_00_16_30_1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080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image-2026-02-28-00-16-30-190.png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[I128-2134] связанные документы</dc:title>
  <dc:creator/>
  <cp:keywords/>
  <dcterms:created xsi:type="dcterms:W3CDTF">2026-10-02T23:41:02Z</dcterms:created>
  <dcterms:modified xsi:type="dcterms:W3CDTF">2026-10-02T23:41:02Z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