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План комплектования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лан-комплектования"/>
    <w:p>
      <w:pPr>
        <w:pStyle w:val="Heading1"/>
      </w:pPr>
      <w:r>
        <w:t xml:space="preserve">План комплектования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PLAN</w:t>
      </w:r>
      <w:r>
        <w:t xml:space="preserve"> </w:t>
      </w:r>
      <w:r>
        <w:t xml:space="preserve">хранит записи плана на год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</w:t>
      </w:r>
    </w:p>
    <w:bookmarkStart w:id="9" w:name="назначение-plan"/>
    <w:p>
      <w:pPr>
        <w:pStyle w:val="Heading2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План комплектования</dc:title>
  <dc:creator/>
  <cp:keywords/>
  <dcterms:created xsi:type="dcterms:W3CDTF">2026-10-03T08:57:00Z</dcterms:created>
  <dcterms:modified xsi:type="dcterms:W3CDTF">2026-10-03T08:57:00Z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