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&amp;uf(’+1M… - Перемножение двух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40372e1f7fed3c5652de279cd618796dfbd543"/>
    <w:p>
      <w:pPr>
        <w:pStyle w:val="Heading1"/>
      </w:pPr>
      <w:r>
        <w:t xml:space="preserve">&amp;uf(’+1M… - Перемножение двух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&amp;uf(’+1M… - Перемножение двух списков (групп переменных)</dc:title>
  <dc:creator/>
  <cp:keywords/>
  <dcterms:created xsi:type="dcterms:W3CDTF">2026-10-03T04:45:58Z</dcterms:created>
  <dcterms:modified xsi:type="dcterms:W3CDTF">2026-10-03T04:45:58Z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