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доски 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d4a8c94542e2798b5a29e09f1504123f3bc6a17"/>
    <w:p>
      <w:pPr>
        <w:pStyle w:val="Heading1"/>
      </w:pPr>
      <w:r>
        <w:t xml:space="preserve">Руководство администратора доски WorkflowView</w:t>
      </w:r>
    </w:p>
    <w:bookmarkStart w:id="9" w:name="запись-доски"/>
    <w:p>
      <w:pPr>
        <w:pStyle w:val="Heading2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9"/>
    <w:bookmarkStart w:id="10" w:name="колонки"/>
    <w:p>
      <w:pPr>
        <w:pStyle w:val="Heading2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10"/>
    <w:bookmarkStart w:id="11" w:name="swimlanes-и-быстрые-фильтры"/>
    <w:p>
      <w:pPr>
        <w:pStyle w:val="Heading2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11"/>
    <w:bookmarkStart w:id="12" w:name="просмотр-доски"/>
    <w:p>
      <w:pPr>
        <w:pStyle w:val="Heading2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12"/>
    <w:bookmarkStart w:id="13" w:name="системные-доски"/>
    <w:p>
      <w:pPr>
        <w:pStyle w:val="Heading2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доски WorkflowView</dc:title>
  <dc:creator/>
  <cp:keywords/>
  <dcterms:created xsi:type="dcterms:W3CDTF">2026-10-06T04:01:58Z</dcterms:created>
  <dcterms:modified xsi:type="dcterms:W3CDTF">2026-10-06T04:01:58Z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