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пользователями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управление-пользователями"/>
    <w:p>
      <w:pPr>
        <w:pStyle w:val="Heading1"/>
      </w:pPr>
      <w:r>
        <w:t xml:space="preserve">Управление пользователями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обслуживает записи пользователей и читателей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 Основной тип записи модуля -</w:t>
      </w:r>
      <w:r>
        <w:t xml:space="preserve"> </w:t>
      </w:r>
      <w:r>
        <w:rPr>
          <w:rStyle w:val="VerbatimChar"/>
        </w:rPr>
        <w:t xml:space="preserve">RDR</w:t>
      </w:r>
      <w:r>
        <w:t xml:space="preserve">; существующие записи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сохраняют совместимость и продолжают открываться как</w:t>
      </w:r>
      <w:r>
        <w:t xml:space="preserve"> </w:t>
      </w:r>
      <w:r>
        <w:rPr>
          <w:rStyle w:val="VerbatimChar"/>
        </w:rPr>
        <w:t xml:space="preserve">RDRU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получение текущего читательского идентификатора, ФИО, email, фотографии и учебных данных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поиск читателя по идентификатору, логину, ФИО или email;</w:t>
      </w:r>
    </w:p>
    <w:p>
      <w:pPr>
        <w:pStyle w:val="Compact"/>
        <w:numPr>
          <w:ilvl w:val="0"/>
          <w:numId w:val="1001"/>
        </w:numPr>
      </w:pPr>
      <w:r>
        <w:t xml:space="preserve">добавление, обновление и удаление пользовательских записей программными функциями;</w:t>
      </w:r>
    </w:p>
    <w:p>
      <w:pPr>
        <w:pStyle w:val="Compact"/>
        <w:numPr>
          <w:ilvl w:val="0"/>
          <w:numId w:val="1001"/>
        </w:numPr>
      </w:pPr>
      <w:r>
        <w:t xml:space="preserve">изменение контактных и профильных данных через письмо с подтверждением;</w:t>
      </w:r>
    </w:p>
    <w:p>
      <w:pPr>
        <w:pStyle w:val="Compact"/>
        <w:numPr>
          <w:ilvl w:val="0"/>
          <w:numId w:val="1001"/>
        </w:numPr>
      </w:pPr>
      <w:r>
        <w:t xml:space="preserve">загрузка и сохранение фотографии профиля;</w:t>
      </w:r>
    </w:p>
    <w:p>
      <w:pPr>
        <w:pStyle w:val="Compact"/>
        <w:numPr>
          <w:ilvl w:val="0"/>
          <w:numId w:val="1001"/>
        </w:numPr>
      </w:pPr>
      <w:r>
        <w:t xml:space="preserve">фиксация посещения и перерегистрации читателя;</w:t>
      </w:r>
    </w:p>
    <w:p>
      <w:pPr>
        <w:pStyle w:val="Compact"/>
        <w:numPr>
          <w:ilvl w:val="0"/>
          <w:numId w:val="1001"/>
        </w:numPr>
      </w:pPr>
      <w:r>
        <w:t xml:space="preserve">предоставление читательских записей и форматов для АРМ Регистрация читателей;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нормализованного контекста заявителя для портальных и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отправка писем, вопросов и результатов поиска пользователю или организации;</w:t>
      </w:r>
    </w:p>
    <w:p>
      <w:pPr>
        <w:pStyle w:val="Compact"/>
        <w:numPr>
          <w:ilvl w:val="0"/>
          <w:numId w:val="1001"/>
        </w:numPr>
      </w:pPr>
      <w:r>
        <w:t xml:space="preserve">форматирование карточки пользователя, кабинета, истории выдачи, заказов и связанных списков.</w:t>
      </w:r>
    </w:p>
    <w:p>
      <w:pPr>
        <w:pStyle w:val="FirstParagraph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bookmarkStart w:id="23" w:name="арм-регистратор"/>
    <w:p>
      <w:pPr>
        <w:pStyle w:val="Heading2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11" w:name="точка-входа"/>
    <w:p>
      <w:pPr>
        <w:pStyle w:val="Heading3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11"/>
    <w:bookmarkStart w:id="13" w:name="права-доступа"/>
    <w:p>
      <w:pPr>
        <w:pStyle w:val="Heading3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3"/>
    <w:bookmarkStart w:id="14" w:name="интерфейс"/>
    <w:p>
      <w:pPr>
        <w:pStyle w:val="Heading3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5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5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5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5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5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4"/>
    <w:bookmarkStart w:id="21" w:name="Xbe38fbd6ce5bdce272de21e66852a9274f2f319"/>
    <w:p>
      <w:pPr>
        <w:pStyle w:val="Heading3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6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9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21"/>
    <w:bookmarkStart w:id="22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6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6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6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2"/>
    <w:bookmarkEnd w:id="23"/>
    <w:bookmarkStart w:id="24" w:name="resolver-заявителя"/>
    <w:p>
      <w:pPr>
        <w:pStyle w:val="Heading2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7"/>
        </w:numPr>
      </w:pPr>
      <w:r>
        <w:t xml:space="preserve">тип заявителя;</w:t>
      </w:r>
    </w:p>
    <w:p>
      <w:pPr>
        <w:pStyle w:val="Compact"/>
        <w:numPr>
          <w:ilvl w:val="0"/>
          <w:numId w:val="1007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7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7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7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пользователями</dc:title>
  <dc:creator/>
  <cp:keywords/>
  <dcterms:created xsi:type="dcterms:W3CDTF">2026-10-04T18:31:03Z</dcterms:created>
  <dcterms:modified xsi:type="dcterms:W3CDTF">2026-10-04T18:31:03Z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