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[I128-2300] Поддержка фонового распознавания текста (OCR) с помощью Tesseract для PDF-документов без текстового слоя.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2512562521fb0dff5bc3b80d5ff524536380f"/>
    <w:p>
      <w:pPr>
        <w:pStyle w:val="Heading1"/>
      </w:pPr>
      <w:r>
        <w:t xml:space="preserve">[I128-2300] Поддержка фонового распознавания текста (OCR) с помощью Tesseract для PDF-документов без текстового слоя.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19:35</w:t>
      </w:r>
    </w:p>
    <w:p>
      <w:pPr>
        <w:pStyle w:val="Compact"/>
        <w:numPr>
          <w:ilvl w:val="0"/>
          <w:numId w:val="1001"/>
        </w:numPr>
      </w:pPr>
      <w:r>
        <w:t xml:space="preserve">Новый модуль распознавания (modules/FT/Actions/OCRTesseract.inc):</w:t>
      </w:r>
      <w:r>
        <w:t xml:space="preserve"> </w:t>
      </w:r>
      <w:r>
        <w:t xml:space="preserve">** 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  <w:r>
        <w:t xml:space="preserve"> </w:t>
      </w:r>
      <w:r>
        <w:t xml:space="preserve">** Добавлен автоматический выбор языка распознавания на основе 101 поля библиографической записи (с маппингом кодов языков в формат Tesseract).</w:t>
      </w:r>
      <w:r>
        <w:t xml:space="preserve"> </w:t>
      </w:r>
      <w:r>
        <w:t xml:space="preserve">** 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  <w:r>
        <w:t xml:space="preserve"> </w:t>
      </w:r>
      <w:r>
        <w:t xml:space="preserve">** Реализован парсинг HOCR-файлов Tesseract в формат qtext утилиты mutool для обеспечения корректной работы поиска и выделения слов во вьювере.</w:t>
      </w:r>
      <w:r>
        <w:t xml:space="preserve"> </w:t>
      </w:r>
      <w:r>
        <w:t xml:space="preserve">** 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1"/>
        </w:numPr>
      </w:pPr>
      <w:r>
        <w:t xml:space="preserve">Изменения в логике подготовки документа (modules/FT/__call/PrepareViewerPaged.inc):</w:t>
      </w:r>
      <w:r>
        <w:t xml:space="preserve"> </w:t>
      </w:r>
      <w:r>
        <w:t xml:space="preserve">** Добавлена проверка на наличие текстового слоя (проверяется размер сгенерированного idx.txt).</w:t>
      </w:r>
      <w:r>
        <w:t xml:space="preserve"> </w:t>
      </w:r>
      <w:r>
        <w:t xml:space="preserve">** Если текстовый слой отсутствует, генерируется задача в очередь на запуск FT/OCRTesseract для фонового распознавания.</w:t>
      </w:r>
      <w:r>
        <w:t xml:space="preserve"> </w:t>
      </w:r>
      <w:r>
        <w:t xml:space="preserve">** 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форматирования и отступов).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Новый модуль распознавания (modules/FT/Actions/OCRTesseract.inc):</w:t>
      </w:r>
    </w:p>
    <w:p>
      <w:pPr>
        <w:pStyle w:val="Compact"/>
        <w:numPr>
          <w:ilvl w:val="1"/>
          <w:numId w:val="1003"/>
        </w:numPr>
      </w:pPr>
      <w:r>
        <w:t xml:space="preserve">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</w:p>
    <w:p>
      <w:pPr>
        <w:pStyle w:val="Compact"/>
        <w:numPr>
          <w:ilvl w:val="1"/>
          <w:numId w:val="1003"/>
        </w:numPr>
      </w:pPr>
      <w:r>
        <w:t xml:space="preserve">Добавлен автоматический выбор языка распознавания на основе 101 поля библиографической записи (с маппингом кодов языков в формат Tesseract).</w:t>
      </w:r>
    </w:p>
    <w:p>
      <w:pPr>
        <w:pStyle w:val="Compact"/>
        <w:numPr>
          <w:ilvl w:val="1"/>
          <w:numId w:val="1003"/>
        </w:numPr>
      </w:pPr>
      <w:r>
        <w:t xml:space="preserve">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</w:p>
    <w:p>
      <w:pPr>
        <w:pStyle w:val="Compact"/>
        <w:numPr>
          <w:ilvl w:val="1"/>
          <w:numId w:val="1003"/>
        </w:numPr>
      </w:pPr>
      <w:r>
        <w:t xml:space="preserve">Реализован парсинг HOCR-файлов Tesseract в формат qtext утилиты mutool для обеспечения корректной работы поиска и выделения слов во вьювере.</w:t>
      </w:r>
    </w:p>
    <w:p>
      <w:pPr>
        <w:pStyle w:val="Compact"/>
        <w:numPr>
          <w:ilvl w:val="1"/>
          <w:numId w:val="1003"/>
        </w:numPr>
      </w:pPr>
      <w:r>
        <w:t xml:space="preserve">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2"/>
        </w:numPr>
      </w:pPr>
      <w:r>
        <w:t xml:space="preserve">Изменения в логике подготовки документа (modules/FT/__call/PrepareViewerPaged.inc):</w:t>
      </w:r>
    </w:p>
    <w:p>
      <w:pPr>
        <w:pStyle w:val="Compact"/>
        <w:numPr>
          <w:ilvl w:val="1"/>
          <w:numId w:val="1004"/>
        </w:numPr>
      </w:pPr>
      <w:r>
        <w:t xml:space="preserve">Добавлена проверка на наличие текстового слоя (проверяется размер сгенерированного idx.txt).</w:t>
      </w:r>
    </w:p>
    <w:p>
      <w:pPr>
        <w:pStyle w:val="Compact"/>
        <w:numPr>
          <w:ilvl w:val="1"/>
          <w:numId w:val="1004"/>
        </w:numPr>
      </w:pPr>
      <w:r>
        <w:t xml:space="preserve">Если текстовый слой отсутствует, генерируется задача в очередь на запуск FT/OCRTesseract для фонового распознавания.</w:t>
      </w:r>
    </w:p>
    <w:p>
      <w:pPr>
        <w:pStyle w:val="Compact"/>
        <w:numPr>
          <w:ilvl w:val="1"/>
          <w:numId w:val="1004"/>
        </w:numPr>
      </w:pPr>
      <w:r>
        <w:t xml:space="preserve">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2"/>
        </w:numPr>
      </w:pPr>
      <w:r>
        <w:t xml:space="preserve">Выполнен мелкий рефакторинг кода (исправление форматирования и отступов).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15"/>
    <w:p>
      <w:pPr>
        <w:pStyle w:val="Heading3"/>
      </w:pPr>
      <w:r>
        <w:t xml:space="preserve">1.1. 🔗 Соответствует задача: I128-2315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[I128-2315]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[I128-2300] Поддержка фонового распознавания текста (OCR) с помощью Tesseract для PDF-документов без текстового слоя.</dc:title>
  <dc:creator/>
  <cp:keywords/>
  <dcterms:created xsi:type="dcterms:W3CDTF">2026-10-03T19:44:48Z</dcterms:created>
  <dcterms:modified xsi:type="dcterms:W3CDTF">2026-10-03T19:44:48Z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