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tcpip-сервер-ирбис-64"/>
    <w:p>
      <w:pPr>
        <w:pStyle w:val="Heading1"/>
      </w:pPr>
      <w:r>
        <w:t xml:space="preserve">TCP/IP сервер ИРБИС 64</w:t>
      </w:r>
    </w:p>
    <w:bookmarkStart w:id="9" w:name="операционные-системы"/>
    <w:p>
      <w:pPr>
        <w:pStyle w:val="Heading2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ИРБИС 64</dc:title>
  <dc:creator/>
  <cp:keywords/>
  <dcterms:created xsi:type="dcterms:W3CDTF">2026-10-08T20:14:00Z</dcterms:created>
  <dcterms:modified xsi:type="dcterms:W3CDTF">2026-10-08T20:14:00Z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