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&amp;uf(’+1… - Очистить (опустошить) все глобальные переменные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eec0a481ed47570ba9d5f23210ed99edf6504de"/>
    <w:p>
      <w:pPr>
        <w:pStyle w:val="Heading1"/>
      </w:pPr>
      <w:r>
        <w:t xml:space="preserve">&amp;uf(’+1… - Очистить (опустошить) все глобальные переменные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Очистить (опустошить) все глобальные переменные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&amp;unifor('+1')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&amp;uf(’+1… - Очистить (опустошить) все глобальные переменные</dc:title>
  <dc:creator/>
  <cp:keywords/>
  <dcterms:created xsi:type="dcterms:W3CDTF">2026-10-08T21:08:33Z</dcterms:created>
  <dcterms:modified xsi:type="dcterms:W3CDTF">2026-10-08T21:08:33Z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